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C0" w:rsidRPr="00B57EF4" w:rsidRDefault="002A6FC0" w:rsidP="00B57EF4">
      <w:pPr>
        <w:jc w:val="center"/>
        <w:rPr>
          <w:b/>
          <w:sz w:val="32"/>
          <w:szCs w:val="32"/>
          <w:u w:val="single"/>
          <w:lang w:val="fr-FR"/>
        </w:rPr>
      </w:pPr>
      <w:bookmarkStart w:id="0" w:name="_GoBack"/>
      <w:bookmarkEnd w:id="0"/>
      <w:r w:rsidRPr="00B57EF4">
        <w:rPr>
          <w:b/>
          <w:sz w:val="32"/>
          <w:szCs w:val="32"/>
          <w:u w:val="single"/>
          <w:lang w:val="fr-FR"/>
        </w:rPr>
        <w:t xml:space="preserve">Assemblée générale de l’association </w:t>
      </w:r>
      <w:proofErr w:type="spellStart"/>
      <w:r w:rsidRPr="00B57EF4">
        <w:rPr>
          <w:b/>
          <w:sz w:val="32"/>
          <w:szCs w:val="32"/>
          <w:u w:val="single"/>
          <w:lang w:val="fr-FR"/>
        </w:rPr>
        <w:t>Gallica</w:t>
      </w:r>
      <w:proofErr w:type="spellEnd"/>
    </w:p>
    <w:p w:rsidR="00B57EF4" w:rsidRDefault="00B57EF4" w:rsidP="00B57EF4">
      <w:pPr>
        <w:jc w:val="center"/>
        <w:rPr>
          <w:b/>
          <w:sz w:val="26"/>
          <w:szCs w:val="26"/>
          <w:lang w:val="fr-FR"/>
        </w:rPr>
      </w:pPr>
    </w:p>
    <w:p w:rsidR="002A6FC0" w:rsidRPr="00353C36" w:rsidRDefault="002A6FC0" w:rsidP="00B57EF4">
      <w:pPr>
        <w:jc w:val="center"/>
        <w:rPr>
          <w:b/>
          <w:sz w:val="28"/>
          <w:szCs w:val="28"/>
          <w:lang w:val="fr-FR"/>
        </w:rPr>
      </w:pPr>
      <w:proofErr w:type="gramStart"/>
      <w:r w:rsidRPr="00353C36">
        <w:rPr>
          <w:b/>
          <w:sz w:val="28"/>
          <w:szCs w:val="28"/>
          <w:lang w:val="fr-FR"/>
        </w:rPr>
        <w:t>tenue</w:t>
      </w:r>
      <w:proofErr w:type="gramEnd"/>
      <w:r w:rsidRPr="00353C36">
        <w:rPr>
          <w:b/>
          <w:sz w:val="28"/>
          <w:szCs w:val="28"/>
          <w:lang w:val="fr-FR"/>
        </w:rPr>
        <w:t xml:space="preserve"> le 8 décembre 2012 à la Faculté de</w:t>
      </w:r>
      <w:r w:rsidR="00BF1F4F">
        <w:rPr>
          <w:b/>
          <w:sz w:val="28"/>
          <w:szCs w:val="28"/>
          <w:lang w:val="fr-FR"/>
        </w:rPr>
        <w:t>s</w:t>
      </w:r>
      <w:r w:rsidRPr="00353C36">
        <w:rPr>
          <w:b/>
          <w:sz w:val="28"/>
          <w:szCs w:val="28"/>
          <w:lang w:val="fr-FR"/>
        </w:rPr>
        <w:t xml:space="preserve"> Lettres de l’Université Charles de Prague</w:t>
      </w:r>
    </w:p>
    <w:p w:rsidR="00B57EF4" w:rsidRPr="00E32791" w:rsidRDefault="00B57EF4" w:rsidP="00B57EF4">
      <w:pPr>
        <w:jc w:val="center"/>
        <w:rPr>
          <w:b/>
          <w:sz w:val="32"/>
          <w:szCs w:val="32"/>
          <w:lang w:val="fr-FR"/>
        </w:rPr>
      </w:pPr>
    </w:p>
    <w:p w:rsidR="002A6FC0" w:rsidRPr="00E32791" w:rsidRDefault="002A6FC0" w:rsidP="00B57EF4">
      <w:pPr>
        <w:jc w:val="center"/>
        <w:rPr>
          <w:b/>
          <w:caps/>
          <w:sz w:val="32"/>
          <w:szCs w:val="32"/>
          <w:lang w:val="fr-FR"/>
        </w:rPr>
      </w:pPr>
      <w:r w:rsidRPr="00E32791">
        <w:rPr>
          <w:b/>
          <w:caps/>
          <w:sz w:val="32"/>
          <w:szCs w:val="32"/>
          <w:lang w:val="fr-FR"/>
        </w:rPr>
        <w:t>Procès verbal</w:t>
      </w:r>
    </w:p>
    <w:p w:rsidR="002A6FC0" w:rsidRDefault="002A6FC0" w:rsidP="002A6FC0">
      <w:pPr>
        <w:jc w:val="both"/>
        <w:rPr>
          <w:lang w:val="fr-FR"/>
        </w:rPr>
      </w:pPr>
    </w:p>
    <w:p w:rsidR="00353C36" w:rsidRDefault="00353C36" w:rsidP="002A6FC0">
      <w:pPr>
        <w:jc w:val="both"/>
        <w:rPr>
          <w:lang w:val="fr-FR"/>
        </w:rPr>
      </w:pPr>
    </w:p>
    <w:p w:rsidR="00B57EF4" w:rsidRDefault="00B57EF4" w:rsidP="002A6FC0">
      <w:pPr>
        <w:jc w:val="both"/>
        <w:rPr>
          <w:lang w:val="fr-FR"/>
        </w:rPr>
      </w:pPr>
    </w:p>
    <w:p w:rsidR="00B57EF4" w:rsidRPr="00CD3429" w:rsidRDefault="00B57EF4" w:rsidP="00B57EF4">
      <w:pPr>
        <w:jc w:val="both"/>
        <w:rPr>
          <w:b/>
          <w:sz w:val="28"/>
          <w:szCs w:val="28"/>
        </w:rPr>
      </w:pPr>
      <w:r w:rsidRPr="00CD3429">
        <w:rPr>
          <w:b/>
          <w:sz w:val="28"/>
          <w:szCs w:val="28"/>
        </w:rPr>
        <w:t>Participants – membres de Gallica</w:t>
      </w:r>
    </w:p>
    <w:p w:rsidR="00CD3429" w:rsidRDefault="00CD3429" w:rsidP="00B57EF4">
      <w:pPr>
        <w:jc w:val="both"/>
      </w:pPr>
    </w:p>
    <w:p w:rsidR="00CD3429" w:rsidRDefault="00CD3429" w:rsidP="00B57EF4">
      <w:pPr>
        <w:jc w:val="both"/>
      </w:pPr>
      <w:r>
        <w:t>Bakešová Václava</w:t>
      </w:r>
    </w:p>
    <w:p w:rsidR="00B1759C" w:rsidRDefault="00B1759C" w:rsidP="00B57EF4">
      <w:pPr>
        <w:jc w:val="both"/>
      </w:pPr>
      <w:r>
        <w:t>Čeňková Ivana</w:t>
      </w:r>
    </w:p>
    <w:p w:rsidR="00B1759C" w:rsidRDefault="00B1759C" w:rsidP="00B57EF4">
      <w:pPr>
        <w:jc w:val="both"/>
      </w:pPr>
      <w:r>
        <w:t>Černíková Veronika (nouveau membre)</w:t>
      </w:r>
    </w:p>
    <w:p w:rsidR="00B57EF4" w:rsidRDefault="00B57EF4" w:rsidP="00B57EF4">
      <w:pPr>
        <w:jc w:val="both"/>
      </w:pPr>
      <w:r>
        <w:t>Duběda Tomáš</w:t>
      </w:r>
    </w:p>
    <w:p w:rsidR="00B57EF4" w:rsidRDefault="00CD3429" w:rsidP="00B57EF4">
      <w:pPr>
        <w:jc w:val="both"/>
      </w:pPr>
      <w:r>
        <w:t>Dytrt Petr</w:t>
      </w:r>
    </w:p>
    <w:p w:rsidR="00DA4086" w:rsidRPr="00DA4086" w:rsidRDefault="00DA4086" w:rsidP="00B57EF4">
      <w:pPr>
        <w:jc w:val="both"/>
        <w:rPr>
          <w:lang w:val="en-US"/>
        </w:rPr>
      </w:pPr>
      <w:r>
        <w:t xml:space="preserve">Ebert Ziminová </w:t>
      </w:r>
      <w:r w:rsidRPr="00DA4086">
        <w:rPr>
          <w:lang w:val="en-US"/>
        </w:rPr>
        <w:t>Catherine</w:t>
      </w:r>
    </w:p>
    <w:p w:rsidR="00B57EF4" w:rsidRPr="00FE458D" w:rsidRDefault="00B57EF4" w:rsidP="00B57EF4">
      <w:pPr>
        <w:jc w:val="both"/>
      </w:pPr>
      <w:r>
        <w:t>Geffroy-Konštacký Dani</w:t>
      </w:r>
      <w:r w:rsidRPr="00FE458D">
        <w:t>èle</w:t>
      </w:r>
    </w:p>
    <w:p w:rsidR="00CD3429" w:rsidRDefault="00CD3429" w:rsidP="00B57EF4">
      <w:pPr>
        <w:jc w:val="both"/>
      </w:pPr>
      <w:r>
        <w:t>Honová Zuzana</w:t>
      </w:r>
    </w:p>
    <w:p w:rsidR="00CD3429" w:rsidRDefault="00CD3429" w:rsidP="00B57EF4">
      <w:pPr>
        <w:jc w:val="both"/>
      </w:pPr>
      <w:r>
        <w:t>Kunešová Květuše</w:t>
      </w:r>
    </w:p>
    <w:p w:rsidR="00CD3429" w:rsidRDefault="00CD3429" w:rsidP="00B57EF4">
      <w:pPr>
        <w:jc w:val="both"/>
      </w:pPr>
      <w:r>
        <w:t>Kunešová Mariana</w:t>
      </w:r>
    </w:p>
    <w:p w:rsidR="00CD3429" w:rsidRDefault="00CD3429" w:rsidP="00B57EF4">
      <w:pPr>
        <w:jc w:val="both"/>
      </w:pPr>
      <w:r>
        <w:t>Nádvorníková Olga</w:t>
      </w:r>
    </w:p>
    <w:p w:rsidR="00CD3429" w:rsidRDefault="00CD3429" w:rsidP="00B57EF4">
      <w:pPr>
        <w:jc w:val="both"/>
      </w:pPr>
      <w:r>
        <w:t>Nováková Sylva</w:t>
      </w:r>
    </w:p>
    <w:p w:rsidR="00B57EF4" w:rsidRDefault="00B57EF4" w:rsidP="00B57EF4">
      <w:pPr>
        <w:jc w:val="both"/>
      </w:pPr>
      <w:r>
        <w:t>Pohorský Aleš</w:t>
      </w:r>
    </w:p>
    <w:p w:rsidR="00CD3429" w:rsidRDefault="00CD3429" w:rsidP="00B57EF4">
      <w:pPr>
        <w:jc w:val="both"/>
      </w:pPr>
      <w:r>
        <w:t>Poučová Marcela</w:t>
      </w:r>
    </w:p>
    <w:p w:rsidR="00CD3429" w:rsidRDefault="00CD3429" w:rsidP="00B57EF4">
      <w:pPr>
        <w:jc w:val="both"/>
      </w:pPr>
      <w:r>
        <w:t>Šotolová Jovanka</w:t>
      </w:r>
    </w:p>
    <w:p w:rsidR="00B57EF4" w:rsidRDefault="00B57EF4" w:rsidP="00B57EF4">
      <w:pPr>
        <w:jc w:val="both"/>
      </w:pPr>
      <w:r>
        <w:t>Štichauer Jaroslav</w:t>
      </w:r>
    </w:p>
    <w:p w:rsidR="00CD3429" w:rsidRDefault="00CD3429" w:rsidP="00B57EF4">
      <w:pPr>
        <w:jc w:val="both"/>
      </w:pPr>
      <w:r>
        <w:t>Vacula Richard</w:t>
      </w:r>
    </w:p>
    <w:p w:rsidR="00B57EF4" w:rsidRDefault="00B57EF4" w:rsidP="00B57EF4">
      <w:pPr>
        <w:jc w:val="both"/>
      </w:pPr>
      <w:r>
        <w:t>Voldřichová-Beránková Eva</w:t>
      </w:r>
    </w:p>
    <w:p w:rsidR="00B57EF4" w:rsidRDefault="00B57EF4" w:rsidP="00B57EF4">
      <w:pPr>
        <w:jc w:val="both"/>
      </w:pPr>
      <w:r>
        <w:t>Vurm Petr</w:t>
      </w:r>
    </w:p>
    <w:p w:rsidR="00B57EF4" w:rsidRDefault="00CD3429" w:rsidP="00B57EF4">
      <w:pPr>
        <w:jc w:val="both"/>
      </w:pPr>
      <w:r>
        <w:t>Zatloukal Jan</w:t>
      </w:r>
    </w:p>
    <w:p w:rsidR="00CD3429" w:rsidRPr="003B3FD0" w:rsidRDefault="00CD3429" w:rsidP="00B57EF4">
      <w:pPr>
        <w:jc w:val="both"/>
      </w:pPr>
    </w:p>
    <w:p w:rsidR="00B57EF4" w:rsidRPr="00CD3429" w:rsidRDefault="00B57EF4" w:rsidP="00B57EF4">
      <w:pPr>
        <w:jc w:val="both"/>
        <w:rPr>
          <w:b/>
          <w:sz w:val="28"/>
          <w:szCs w:val="28"/>
          <w:lang w:val="fr-CH"/>
        </w:rPr>
      </w:pPr>
      <w:r w:rsidRPr="00CD3429">
        <w:rPr>
          <w:b/>
          <w:sz w:val="28"/>
          <w:szCs w:val="28"/>
        </w:rPr>
        <w:t>Participants de l</w:t>
      </w:r>
      <w:r w:rsidRPr="00CD3429">
        <w:rPr>
          <w:b/>
          <w:sz w:val="28"/>
          <w:szCs w:val="28"/>
          <w:lang w:val="fr-CH"/>
        </w:rPr>
        <w:t>’Ambassade de France</w:t>
      </w:r>
    </w:p>
    <w:p w:rsidR="00CD3429" w:rsidRDefault="00CD3429" w:rsidP="00B57EF4">
      <w:pPr>
        <w:jc w:val="both"/>
        <w:rPr>
          <w:lang w:val="fr-CH"/>
        </w:rPr>
      </w:pPr>
    </w:p>
    <w:p w:rsidR="00B57EF4" w:rsidRDefault="00B57EF4" w:rsidP="00B57EF4">
      <w:pPr>
        <w:jc w:val="both"/>
        <w:rPr>
          <w:lang w:val="fr-CH"/>
        </w:rPr>
      </w:pPr>
      <w:r>
        <w:rPr>
          <w:lang w:val="fr-CH"/>
        </w:rPr>
        <w:t>Jacquot Olivier</w:t>
      </w:r>
    </w:p>
    <w:p w:rsidR="00B57EF4" w:rsidRPr="003B3FD0" w:rsidRDefault="00B57EF4" w:rsidP="00B57EF4">
      <w:pPr>
        <w:jc w:val="both"/>
        <w:rPr>
          <w:lang w:val="fr-CH"/>
        </w:rPr>
      </w:pPr>
      <w:proofErr w:type="spellStart"/>
      <w:r>
        <w:rPr>
          <w:lang w:val="fr-CH"/>
        </w:rPr>
        <w:t>Brudieux</w:t>
      </w:r>
      <w:proofErr w:type="spellEnd"/>
      <w:r>
        <w:rPr>
          <w:lang w:val="fr-CH"/>
        </w:rPr>
        <w:t xml:space="preserve"> Marc</w:t>
      </w:r>
    </w:p>
    <w:p w:rsidR="00B57EF4" w:rsidRDefault="00B57EF4" w:rsidP="002A6FC0">
      <w:pPr>
        <w:jc w:val="both"/>
        <w:rPr>
          <w:lang w:val="fr-FR"/>
        </w:rPr>
      </w:pPr>
    </w:p>
    <w:p w:rsidR="00B57EF4" w:rsidRPr="00E32791" w:rsidRDefault="00B57EF4" w:rsidP="002A6FC0">
      <w:pPr>
        <w:jc w:val="both"/>
        <w:rPr>
          <w:lang w:val="fr-FR"/>
        </w:rPr>
      </w:pPr>
    </w:p>
    <w:p w:rsidR="002A6FC0" w:rsidRDefault="002A6FC0" w:rsidP="002A6FC0">
      <w:pPr>
        <w:jc w:val="both"/>
        <w:rPr>
          <w:b/>
          <w:sz w:val="28"/>
          <w:szCs w:val="28"/>
          <w:lang w:val="fr-FR"/>
        </w:rPr>
      </w:pPr>
      <w:r w:rsidRPr="00E32791">
        <w:rPr>
          <w:b/>
          <w:sz w:val="28"/>
          <w:szCs w:val="28"/>
          <w:lang w:val="fr-FR"/>
        </w:rPr>
        <w:t>Ouverture de l’assemblée</w:t>
      </w:r>
      <w:r w:rsidR="009D5868">
        <w:rPr>
          <w:b/>
          <w:sz w:val="28"/>
          <w:szCs w:val="28"/>
          <w:lang w:val="fr-FR"/>
        </w:rPr>
        <w:t xml:space="preserve"> </w:t>
      </w:r>
    </w:p>
    <w:p w:rsidR="00353C36" w:rsidRPr="00E32791" w:rsidRDefault="00353C36" w:rsidP="002A6FC0">
      <w:pPr>
        <w:jc w:val="both"/>
        <w:rPr>
          <w:b/>
          <w:sz w:val="28"/>
          <w:szCs w:val="28"/>
          <w:lang w:val="fr-FR"/>
        </w:rPr>
      </w:pPr>
    </w:p>
    <w:p w:rsidR="00353C36" w:rsidRDefault="002A6FC0" w:rsidP="002A6FC0">
      <w:pPr>
        <w:jc w:val="both"/>
        <w:rPr>
          <w:lang w:val="fr-FR"/>
        </w:rPr>
      </w:pPr>
      <w:r w:rsidRPr="00E32791">
        <w:rPr>
          <w:lang w:val="fr-FR"/>
        </w:rPr>
        <w:t xml:space="preserve">L’assemblée générale a été ouverte </w:t>
      </w:r>
      <w:r w:rsidR="00353C36">
        <w:rPr>
          <w:lang w:val="fr-FR"/>
        </w:rPr>
        <w:t xml:space="preserve">à 11 heures </w:t>
      </w:r>
      <w:r w:rsidRPr="00E32791">
        <w:rPr>
          <w:lang w:val="fr-FR"/>
        </w:rPr>
        <w:t xml:space="preserve">par M. </w:t>
      </w:r>
      <w:r w:rsidR="00353C36">
        <w:t>Aleš Pohorský</w:t>
      </w:r>
      <w:r w:rsidRPr="00E32791">
        <w:rPr>
          <w:lang w:val="fr-FR"/>
        </w:rPr>
        <w:t xml:space="preserve">, Président de </w:t>
      </w:r>
      <w:r w:rsidR="00353C36">
        <w:rPr>
          <w:lang w:val="fr-FR"/>
        </w:rPr>
        <w:t xml:space="preserve">l’association </w:t>
      </w:r>
      <w:proofErr w:type="spellStart"/>
      <w:r w:rsidRPr="00E32791">
        <w:rPr>
          <w:lang w:val="fr-FR"/>
        </w:rPr>
        <w:t>Gallica</w:t>
      </w:r>
      <w:proofErr w:type="spellEnd"/>
      <w:r w:rsidRPr="00E32791">
        <w:rPr>
          <w:lang w:val="fr-FR"/>
        </w:rPr>
        <w:t xml:space="preserve">. </w:t>
      </w:r>
      <w:r w:rsidR="00353C36">
        <w:rPr>
          <w:lang w:val="fr-FR"/>
        </w:rPr>
        <w:t xml:space="preserve">Après avoir remercié tous les invités, </w:t>
      </w:r>
      <w:r w:rsidRPr="00E32791">
        <w:rPr>
          <w:lang w:val="fr-FR"/>
        </w:rPr>
        <w:t xml:space="preserve">M. </w:t>
      </w:r>
      <w:proofErr w:type="spellStart"/>
      <w:r w:rsidR="00353C36">
        <w:rPr>
          <w:lang w:val="fr-FR"/>
        </w:rPr>
        <w:t>Pohorsk</w:t>
      </w:r>
      <w:proofErr w:type="spellEnd"/>
      <w:r w:rsidR="00353C36">
        <w:t>ý</w:t>
      </w:r>
      <w:r w:rsidRPr="00E32791">
        <w:rPr>
          <w:lang w:val="fr-FR"/>
        </w:rPr>
        <w:t xml:space="preserve"> a </w:t>
      </w:r>
      <w:r w:rsidR="00353C36">
        <w:rPr>
          <w:lang w:val="fr-FR"/>
        </w:rPr>
        <w:t>présenté le programme de l’AG</w:t>
      </w:r>
      <w:r w:rsidRPr="00E32791">
        <w:rPr>
          <w:lang w:val="fr-FR"/>
        </w:rPr>
        <w:t>, en mettant en relief l</w:t>
      </w:r>
      <w:r w:rsidR="00353C36">
        <w:rPr>
          <w:lang w:val="fr-FR"/>
        </w:rPr>
        <w:t>’élection partielle au Comité directeur de l’Association</w:t>
      </w:r>
      <w:r w:rsidR="00B422A6">
        <w:rPr>
          <w:lang w:val="fr-FR"/>
        </w:rPr>
        <w:t>, entraînée par la sortie de Danièle Geffroy-</w:t>
      </w:r>
      <w:proofErr w:type="spellStart"/>
      <w:r w:rsidR="00B422A6">
        <w:t>Konštacký</w:t>
      </w:r>
      <w:proofErr w:type="spellEnd"/>
      <w:r w:rsidR="00B422A6">
        <w:rPr>
          <w:lang w:val="fr-FR"/>
        </w:rPr>
        <w:t xml:space="preserve"> du Comité en raison du changement de son poste à l’Université de </w:t>
      </w:r>
      <w:proofErr w:type="spellStart"/>
      <w:r w:rsidR="00B422A6">
        <w:rPr>
          <w:lang w:val="fr-FR"/>
        </w:rPr>
        <w:t>Hradec</w:t>
      </w:r>
      <w:proofErr w:type="spellEnd"/>
      <w:r w:rsidR="00B422A6">
        <w:rPr>
          <w:lang w:val="fr-FR"/>
        </w:rPr>
        <w:t xml:space="preserve"> Kr</w:t>
      </w:r>
      <w:r w:rsidR="00B422A6">
        <w:t>á</w:t>
      </w:r>
      <w:r w:rsidR="00B422A6">
        <w:rPr>
          <w:lang w:val="fr-FR"/>
        </w:rPr>
        <w:t>lové.</w:t>
      </w:r>
    </w:p>
    <w:p w:rsidR="00947DEF" w:rsidRDefault="00947DEF" w:rsidP="002A6FC0">
      <w:pPr>
        <w:jc w:val="both"/>
        <w:rPr>
          <w:lang w:val="fr-FR"/>
        </w:rPr>
      </w:pPr>
    </w:p>
    <w:p w:rsidR="00353C36" w:rsidRDefault="00947DEF" w:rsidP="002A6FC0">
      <w:pPr>
        <w:jc w:val="both"/>
        <w:rPr>
          <w:lang w:val="fr-FR"/>
        </w:rPr>
      </w:pPr>
      <w:r>
        <w:rPr>
          <w:lang w:val="fr-FR"/>
        </w:rPr>
        <w:t xml:space="preserve">S’ensuivit l’allocution de M. Olivier Jacquot, conseiller culturel de l’Ambassade de France, qui à son tour </w:t>
      </w:r>
      <w:r w:rsidR="00B377A0">
        <w:rPr>
          <w:lang w:val="fr-FR"/>
        </w:rPr>
        <w:t xml:space="preserve">a exprimé sa reconnaissance aux </w:t>
      </w:r>
      <w:r>
        <w:rPr>
          <w:lang w:val="fr-FR"/>
        </w:rPr>
        <w:t>membres de l’Association</w:t>
      </w:r>
      <w:r w:rsidR="00B377A0">
        <w:rPr>
          <w:lang w:val="fr-FR"/>
        </w:rPr>
        <w:t xml:space="preserve"> </w:t>
      </w:r>
      <w:r>
        <w:rPr>
          <w:lang w:val="fr-FR"/>
        </w:rPr>
        <w:t xml:space="preserve">pour leur travail au </w:t>
      </w:r>
      <w:r>
        <w:rPr>
          <w:lang w:val="fr-FR"/>
        </w:rPr>
        <w:lastRenderedPageBreak/>
        <w:t xml:space="preserve">quotidien </w:t>
      </w:r>
      <w:r w:rsidR="00B377A0">
        <w:rPr>
          <w:lang w:val="fr-FR"/>
        </w:rPr>
        <w:t>visant la promotion de la langue française. Il</w:t>
      </w:r>
      <w:r w:rsidR="00B377A0" w:rsidRPr="00B377A0">
        <w:rPr>
          <w:lang w:val="fr-FR"/>
        </w:rPr>
        <w:t xml:space="preserve"> </w:t>
      </w:r>
      <w:r w:rsidR="00B377A0">
        <w:rPr>
          <w:lang w:val="fr-FR"/>
        </w:rPr>
        <w:t>a également remercié l’Association pour son activité scientifique</w:t>
      </w:r>
      <w:r w:rsidR="00373028">
        <w:rPr>
          <w:lang w:val="fr-FR"/>
        </w:rPr>
        <w:t xml:space="preserve"> (organisation des colloques, publications, traductions)</w:t>
      </w:r>
      <w:r w:rsidR="00B377A0">
        <w:rPr>
          <w:lang w:val="fr-FR"/>
        </w:rPr>
        <w:t xml:space="preserve"> qu’il a jugée indispensable et s’est prononcé ouvert pour tous les projets qui germent dans les têtes des membres</w:t>
      </w:r>
      <w:r w:rsidR="00B1759C">
        <w:rPr>
          <w:lang w:val="fr-FR"/>
        </w:rPr>
        <w:t xml:space="preserve"> de </w:t>
      </w:r>
      <w:proofErr w:type="spellStart"/>
      <w:r w:rsidR="00B1759C">
        <w:rPr>
          <w:lang w:val="fr-FR"/>
        </w:rPr>
        <w:t>Gallica</w:t>
      </w:r>
      <w:proofErr w:type="spellEnd"/>
      <w:r w:rsidR="00B377A0">
        <w:rPr>
          <w:lang w:val="fr-FR"/>
        </w:rPr>
        <w:t xml:space="preserve"> et prêt à les soutenir.</w:t>
      </w:r>
      <w:r w:rsidR="009A7C7F">
        <w:rPr>
          <w:lang w:val="fr-FR"/>
        </w:rPr>
        <w:t xml:space="preserve"> Enfin il a retracé les </w:t>
      </w:r>
      <w:r w:rsidR="00D72DC2">
        <w:rPr>
          <w:lang w:val="fr-FR"/>
        </w:rPr>
        <w:t>principaux</w:t>
      </w:r>
      <w:r w:rsidR="009A7C7F">
        <w:rPr>
          <w:lang w:val="fr-FR"/>
        </w:rPr>
        <w:t xml:space="preserve"> axes de coopération entre l’Ambassade de France et l’association </w:t>
      </w:r>
      <w:proofErr w:type="spellStart"/>
      <w:r w:rsidR="009A7C7F">
        <w:rPr>
          <w:lang w:val="fr-FR"/>
        </w:rPr>
        <w:t>Gallica</w:t>
      </w:r>
      <w:proofErr w:type="spellEnd"/>
      <w:r w:rsidR="009A7C7F">
        <w:rPr>
          <w:lang w:val="fr-FR"/>
        </w:rPr>
        <w:t xml:space="preserve"> en 2013.</w:t>
      </w:r>
    </w:p>
    <w:p w:rsidR="00B377A0" w:rsidRDefault="00B377A0" w:rsidP="002A6FC0">
      <w:pPr>
        <w:jc w:val="both"/>
        <w:rPr>
          <w:lang w:val="fr-FR"/>
        </w:rPr>
      </w:pPr>
    </w:p>
    <w:p w:rsidR="002A6FC0" w:rsidRPr="00E32791" w:rsidRDefault="002A6FC0" w:rsidP="002A6FC0">
      <w:pPr>
        <w:jc w:val="both"/>
        <w:rPr>
          <w:lang w:val="fr-FR"/>
        </w:rPr>
      </w:pPr>
    </w:p>
    <w:p w:rsidR="00373211" w:rsidRDefault="002A6FC0" w:rsidP="002A6FC0">
      <w:pPr>
        <w:jc w:val="both"/>
        <w:rPr>
          <w:b/>
          <w:sz w:val="28"/>
          <w:szCs w:val="28"/>
          <w:lang w:val="fr-FR"/>
        </w:rPr>
      </w:pPr>
      <w:r w:rsidRPr="00E32791">
        <w:rPr>
          <w:b/>
          <w:sz w:val="28"/>
          <w:szCs w:val="28"/>
          <w:lang w:val="fr-FR"/>
        </w:rPr>
        <w:t>Admission de nouveaux membres</w:t>
      </w:r>
      <w:r w:rsidR="00373211">
        <w:rPr>
          <w:b/>
          <w:sz w:val="28"/>
          <w:szCs w:val="28"/>
          <w:lang w:val="fr-FR"/>
        </w:rPr>
        <w:t xml:space="preserve"> </w:t>
      </w:r>
      <w:r w:rsidR="00705098">
        <w:rPr>
          <w:b/>
          <w:sz w:val="28"/>
          <w:szCs w:val="28"/>
          <w:lang w:val="fr-FR"/>
        </w:rPr>
        <w:t>et élection partielle</w:t>
      </w:r>
    </w:p>
    <w:p w:rsidR="00354302" w:rsidRDefault="00354302" w:rsidP="002A6FC0">
      <w:pPr>
        <w:jc w:val="both"/>
        <w:rPr>
          <w:lang w:val="fr-FR"/>
        </w:rPr>
      </w:pPr>
    </w:p>
    <w:p w:rsidR="00705098" w:rsidRPr="00705098" w:rsidRDefault="00705098" w:rsidP="00705098">
      <w:pPr>
        <w:pStyle w:val="Odstavecseseznamem"/>
        <w:numPr>
          <w:ilvl w:val="0"/>
          <w:numId w:val="2"/>
        </w:numPr>
        <w:jc w:val="both"/>
        <w:rPr>
          <w:b/>
          <w:lang w:val="fr-FR"/>
        </w:rPr>
      </w:pPr>
      <w:r w:rsidRPr="00705098">
        <w:rPr>
          <w:b/>
          <w:lang w:val="fr-FR"/>
        </w:rPr>
        <w:t>Vote et inscription de 3 nouveaux demandeurs d’adhésion</w:t>
      </w:r>
    </w:p>
    <w:p w:rsidR="00705098" w:rsidRDefault="00705098" w:rsidP="002A6FC0">
      <w:pPr>
        <w:jc w:val="both"/>
        <w:rPr>
          <w:lang w:val="fr-FR"/>
        </w:rPr>
      </w:pPr>
    </w:p>
    <w:p w:rsidR="00B976D6" w:rsidRDefault="002A6FC0" w:rsidP="002A6FC0">
      <w:pPr>
        <w:jc w:val="both"/>
        <w:rPr>
          <w:lang w:val="fr-FR"/>
        </w:rPr>
      </w:pPr>
      <w:r w:rsidRPr="00E32791">
        <w:rPr>
          <w:lang w:val="fr-FR"/>
        </w:rPr>
        <w:t>L’assemblée générale s’est prononcée sur les</w:t>
      </w:r>
      <w:r w:rsidR="00B976D6">
        <w:rPr>
          <w:lang w:val="fr-FR"/>
        </w:rPr>
        <w:t xml:space="preserve"> trois</w:t>
      </w:r>
      <w:r w:rsidRPr="00E32791">
        <w:rPr>
          <w:lang w:val="fr-FR"/>
        </w:rPr>
        <w:t xml:space="preserve"> candidatures des universitaires désireux de devenir membres de </w:t>
      </w:r>
      <w:proofErr w:type="spellStart"/>
      <w:r w:rsidRPr="00E32791">
        <w:rPr>
          <w:lang w:val="fr-FR"/>
        </w:rPr>
        <w:t>Gallica</w:t>
      </w:r>
      <w:proofErr w:type="spellEnd"/>
      <w:r w:rsidR="00B976D6">
        <w:rPr>
          <w:lang w:val="fr-FR"/>
        </w:rPr>
        <w:t> :</w:t>
      </w:r>
    </w:p>
    <w:p w:rsidR="002A6FC0" w:rsidRPr="00E32791" w:rsidRDefault="00B976D6" w:rsidP="002A6FC0">
      <w:pPr>
        <w:jc w:val="both"/>
        <w:rPr>
          <w:lang w:val="fr-FR"/>
        </w:rPr>
      </w:pPr>
      <w:r w:rsidRPr="00E32791">
        <w:rPr>
          <w:lang w:val="fr-FR"/>
        </w:rPr>
        <w:t xml:space="preserve"> </w:t>
      </w:r>
    </w:p>
    <w:p w:rsidR="00BF1F4F" w:rsidRDefault="00B976D6" w:rsidP="00BF1F4F">
      <w:pPr>
        <w:pStyle w:val="Odstavecseseznamem"/>
        <w:numPr>
          <w:ilvl w:val="0"/>
          <w:numId w:val="1"/>
        </w:numPr>
        <w:jc w:val="both"/>
      </w:pPr>
      <w:proofErr w:type="spellStart"/>
      <w:r w:rsidRPr="00BF1F4F">
        <w:rPr>
          <w:lang w:val="fr-FR"/>
        </w:rPr>
        <w:t>Veronika</w:t>
      </w:r>
      <w:proofErr w:type="spellEnd"/>
      <w:r w:rsidRPr="00BF1F4F">
        <w:rPr>
          <w:lang w:val="fr-FR"/>
        </w:rPr>
        <w:t xml:space="preserve"> </w:t>
      </w:r>
      <w:r>
        <w:t>Černíková (</w:t>
      </w:r>
      <w:proofErr w:type="spellStart"/>
      <w:r w:rsidR="00BF1F4F">
        <w:t>Faculté</w:t>
      </w:r>
      <w:proofErr w:type="spellEnd"/>
      <w:r w:rsidR="00BF1F4F">
        <w:t xml:space="preserve"> des </w:t>
      </w:r>
      <w:proofErr w:type="spellStart"/>
      <w:r w:rsidR="00BF1F4F">
        <w:t>Lettres</w:t>
      </w:r>
      <w:proofErr w:type="spellEnd"/>
      <w:r w:rsidR="00BF1F4F" w:rsidRPr="00BF1F4F">
        <w:rPr>
          <w:lang w:val="fr-FR"/>
        </w:rPr>
        <w:t xml:space="preserve">, Université de </w:t>
      </w:r>
      <w:proofErr w:type="spellStart"/>
      <w:r w:rsidR="00BF1F4F" w:rsidRPr="00BF1F4F">
        <w:rPr>
          <w:lang w:val="fr-FR"/>
        </w:rPr>
        <w:t>Plze</w:t>
      </w:r>
      <w:proofErr w:type="spellEnd"/>
      <w:r w:rsidR="00BF1F4F">
        <w:t>ň)</w:t>
      </w:r>
    </w:p>
    <w:p w:rsidR="00BF1F4F" w:rsidRDefault="00BF1F4F" w:rsidP="00BF1F4F">
      <w:pPr>
        <w:pStyle w:val="Odstavecseseznamem"/>
        <w:numPr>
          <w:ilvl w:val="0"/>
          <w:numId w:val="1"/>
        </w:numPr>
        <w:jc w:val="both"/>
      </w:pPr>
      <w:r>
        <w:t>Dominika Kovářová (VŠE</w:t>
      </w:r>
      <w:r w:rsidR="00354302">
        <w:t xml:space="preserve"> </w:t>
      </w:r>
      <w:r>
        <w:t>Prague)</w:t>
      </w:r>
    </w:p>
    <w:p w:rsidR="00BF1F4F" w:rsidRPr="00BF1F4F" w:rsidRDefault="00BF1F4F" w:rsidP="00BF1F4F">
      <w:pPr>
        <w:pStyle w:val="Odstavecseseznamem"/>
        <w:numPr>
          <w:ilvl w:val="0"/>
          <w:numId w:val="1"/>
        </w:numPr>
        <w:jc w:val="both"/>
        <w:rPr>
          <w:lang w:val="fr-FR"/>
        </w:rPr>
      </w:pPr>
      <w:r>
        <w:t>Kateřina Vychopňová (</w:t>
      </w:r>
      <w:r w:rsidRPr="00BF1F4F">
        <w:rPr>
          <w:lang w:val="fr-FR"/>
        </w:rPr>
        <w:t>Faculté de</w:t>
      </w:r>
      <w:r>
        <w:rPr>
          <w:lang w:val="fr-FR"/>
        </w:rPr>
        <w:t xml:space="preserve"> pédagogie</w:t>
      </w:r>
      <w:r w:rsidRPr="00BF1F4F">
        <w:rPr>
          <w:lang w:val="fr-FR"/>
        </w:rPr>
        <w:t>, Université Charles de Prague)</w:t>
      </w:r>
    </w:p>
    <w:p w:rsidR="002A6FC0" w:rsidRPr="00E32791" w:rsidRDefault="002A6FC0" w:rsidP="002A6FC0">
      <w:pPr>
        <w:jc w:val="both"/>
        <w:rPr>
          <w:lang w:val="fr-FR"/>
        </w:rPr>
      </w:pPr>
    </w:p>
    <w:p w:rsidR="002A6FC0" w:rsidRPr="00E32791" w:rsidRDefault="00B976D6" w:rsidP="002A6FC0">
      <w:pPr>
        <w:jc w:val="both"/>
        <w:rPr>
          <w:lang w:val="fr-FR"/>
        </w:rPr>
      </w:pPr>
      <w:r>
        <w:rPr>
          <w:lang w:val="fr-FR"/>
        </w:rPr>
        <w:t>Après s’être brièvement</w:t>
      </w:r>
      <w:r w:rsidRPr="00B976D6">
        <w:rPr>
          <w:lang w:val="fr-FR"/>
        </w:rPr>
        <w:t xml:space="preserve"> </w:t>
      </w:r>
      <w:r>
        <w:rPr>
          <w:lang w:val="fr-FR"/>
        </w:rPr>
        <w:t>présenté</w:t>
      </w:r>
      <w:r w:rsidR="00354302">
        <w:rPr>
          <w:lang w:val="fr-FR"/>
        </w:rPr>
        <w:t>e</w:t>
      </w:r>
      <w:r>
        <w:rPr>
          <w:lang w:val="fr-FR"/>
        </w:rPr>
        <w:t>s, c</w:t>
      </w:r>
      <w:r w:rsidR="002A6FC0" w:rsidRPr="00E32791">
        <w:rPr>
          <w:lang w:val="fr-FR"/>
        </w:rPr>
        <w:t>es collègues ont été admis</w:t>
      </w:r>
      <w:r w:rsidR="00354302">
        <w:rPr>
          <w:lang w:val="fr-FR"/>
        </w:rPr>
        <w:t>es</w:t>
      </w:r>
      <w:r w:rsidR="002A6FC0" w:rsidRPr="00E32791">
        <w:rPr>
          <w:lang w:val="fr-FR"/>
        </w:rPr>
        <w:t xml:space="preserve"> par l’assemblée générale à l’unanimité</w:t>
      </w:r>
      <w:r>
        <w:rPr>
          <w:lang w:val="fr-FR"/>
        </w:rPr>
        <w:t xml:space="preserve"> (21 votes pour</w:t>
      </w:r>
      <w:r w:rsidR="00BF1F4F">
        <w:rPr>
          <w:lang w:val="fr-FR"/>
        </w:rPr>
        <w:t xml:space="preserve"> dont 20 présents et 1 par procuration</w:t>
      </w:r>
      <w:r>
        <w:rPr>
          <w:lang w:val="fr-FR"/>
        </w:rPr>
        <w:t>, 0 contre, 0 abstenu</w:t>
      </w:r>
      <w:r w:rsidR="00BF1F4F">
        <w:rPr>
          <w:lang w:val="fr-FR"/>
        </w:rPr>
        <w:t>s</w:t>
      </w:r>
      <w:r>
        <w:rPr>
          <w:lang w:val="fr-FR"/>
        </w:rPr>
        <w:t>)</w:t>
      </w:r>
      <w:r w:rsidR="002A6FC0" w:rsidRPr="00E32791">
        <w:rPr>
          <w:lang w:val="fr-FR"/>
        </w:rPr>
        <w:t>.</w:t>
      </w:r>
    </w:p>
    <w:p w:rsidR="002A6FC0" w:rsidRDefault="002A6FC0" w:rsidP="002A6FC0">
      <w:pPr>
        <w:jc w:val="both"/>
        <w:rPr>
          <w:lang w:val="fr-FR"/>
        </w:rPr>
      </w:pPr>
    </w:p>
    <w:p w:rsidR="00705098" w:rsidRPr="000F5AA6" w:rsidRDefault="00705098" w:rsidP="00705098">
      <w:pPr>
        <w:pStyle w:val="Odstavecseseznamem"/>
        <w:numPr>
          <w:ilvl w:val="0"/>
          <w:numId w:val="2"/>
        </w:numPr>
        <w:jc w:val="both"/>
        <w:rPr>
          <w:b/>
          <w:lang w:val="fr-FR"/>
        </w:rPr>
      </w:pPr>
      <w:r w:rsidRPr="000F5AA6">
        <w:rPr>
          <w:b/>
          <w:lang w:val="fr-FR"/>
        </w:rPr>
        <w:t xml:space="preserve">Désignation et vote du Comité électoral </w:t>
      </w:r>
    </w:p>
    <w:p w:rsidR="00705098" w:rsidRDefault="00705098" w:rsidP="00705098">
      <w:pPr>
        <w:jc w:val="both"/>
        <w:rPr>
          <w:lang w:val="fr-FR"/>
        </w:rPr>
      </w:pPr>
    </w:p>
    <w:p w:rsidR="00705098" w:rsidRDefault="00705098" w:rsidP="00705098">
      <w:pPr>
        <w:jc w:val="both"/>
        <w:rPr>
          <w:lang w:val="fr-FR"/>
        </w:rPr>
      </w:pPr>
      <w:r>
        <w:rPr>
          <w:lang w:val="fr-FR"/>
        </w:rPr>
        <w:t>Ensuite les membre</w:t>
      </w:r>
      <w:r w:rsidR="000F5AA6">
        <w:rPr>
          <w:lang w:val="fr-FR"/>
        </w:rPr>
        <w:t>s du C</w:t>
      </w:r>
      <w:r>
        <w:rPr>
          <w:lang w:val="fr-FR"/>
        </w:rPr>
        <w:t>omité électoral mentionnés ci-de</w:t>
      </w:r>
      <w:r w:rsidR="00D272F0">
        <w:rPr>
          <w:lang w:val="fr-FR"/>
        </w:rPr>
        <w:t>s</w:t>
      </w:r>
      <w:r>
        <w:rPr>
          <w:lang w:val="fr-FR"/>
        </w:rPr>
        <w:t>sous ont été soumis à l’approbation d</w:t>
      </w:r>
      <w:r w:rsidR="000F5AA6">
        <w:rPr>
          <w:lang w:val="fr-FR"/>
        </w:rPr>
        <w:t>e l’AG :</w:t>
      </w:r>
    </w:p>
    <w:p w:rsidR="000F5AA6" w:rsidRDefault="000F5AA6" w:rsidP="000F5AA6">
      <w:pPr>
        <w:pStyle w:val="Odstavecseseznamem"/>
        <w:numPr>
          <w:ilvl w:val="0"/>
          <w:numId w:val="3"/>
        </w:numPr>
        <w:jc w:val="both"/>
      </w:pPr>
      <w:r w:rsidRPr="000F5AA6">
        <w:rPr>
          <w:lang w:val="fr-FR"/>
        </w:rPr>
        <w:t>Tom</w:t>
      </w:r>
      <w:r>
        <w:t>áš Duběda (président du Comité)</w:t>
      </w:r>
    </w:p>
    <w:p w:rsidR="000F5AA6" w:rsidRDefault="000F5AA6" w:rsidP="000F5AA6">
      <w:pPr>
        <w:pStyle w:val="Odstavecseseznamem"/>
        <w:numPr>
          <w:ilvl w:val="0"/>
          <w:numId w:val="3"/>
        </w:numPr>
        <w:jc w:val="both"/>
      </w:pPr>
      <w:r>
        <w:t>Olga Nádvorníková</w:t>
      </w:r>
    </w:p>
    <w:p w:rsidR="000F5AA6" w:rsidRDefault="000F5AA6" w:rsidP="000F5AA6">
      <w:pPr>
        <w:pStyle w:val="Odstavecseseznamem"/>
        <w:numPr>
          <w:ilvl w:val="0"/>
          <w:numId w:val="3"/>
        </w:numPr>
        <w:jc w:val="both"/>
      </w:pPr>
      <w:r>
        <w:t>Richard Vacula</w:t>
      </w:r>
    </w:p>
    <w:p w:rsidR="000F5AA6" w:rsidRDefault="000F5AA6" w:rsidP="00705098">
      <w:pPr>
        <w:jc w:val="both"/>
      </w:pPr>
    </w:p>
    <w:p w:rsidR="000F5AA6" w:rsidRPr="000F5AA6" w:rsidRDefault="000F5AA6" w:rsidP="00705098">
      <w:pPr>
        <w:jc w:val="both"/>
        <w:rPr>
          <w:lang w:val="fr-FR"/>
        </w:rPr>
      </w:pPr>
      <w:r>
        <w:t>Le co</w:t>
      </w:r>
      <w:r>
        <w:rPr>
          <w:lang w:val="fr-FR"/>
        </w:rPr>
        <w:t>mité électoral a été voté (19 votes pour, 0 contre, 2 abstenus).</w:t>
      </w:r>
    </w:p>
    <w:p w:rsidR="00705098" w:rsidRPr="000F5AA6" w:rsidRDefault="00705098" w:rsidP="00705098">
      <w:pPr>
        <w:jc w:val="both"/>
        <w:rPr>
          <w:lang w:val="fr-FR"/>
        </w:rPr>
      </w:pPr>
    </w:p>
    <w:p w:rsidR="00354302" w:rsidRPr="00DE2F3D" w:rsidRDefault="000F5AA6" w:rsidP="000F5AA6">
      <w:pPr>
        <w:pStyle w:val="Odstavecseseznamem"/>
        <w:numPr>
          <w:ilvl w:val="0"/>
          <w:numId w:val="2"/>
        </w:numPr>
        <w:jc w:val="both"/>
        <w:rPr>
          <w:b/>
          <w:lang w:val="fr-FR"/>
        </w:rPr>
      </w:pPr>
      <w:r w:rsidRPr="00DE2F3D">
        <w:rPr>
          <w:b/>
          <w:lang w:val="fr-FR"/>
        </w:rPr>
        <w:t>Élection partielle du 5</w:t>
      </w:r>
      <w:r w:rsidRPr="00DE2F3D">
        <w:rPr>
          <w:b/>
          <w:vertAlign w:val="superscript"/>
          <w:lang w:val="fr-FR"/>
        </w:rPr>
        <w:t>e</w:t>
      </w:r>
      <w:r w:rsidRPr="00DE2F3D">
        <w:rPr>
          <w:b/>
          <w:lang w:val="fr-FR"/>
        </w:rPr>
        <w:t xml:space="preserve"> membre du Comité directeur de l’Association </w:t>
      </w:r>
      <w:proofErr w:type="spellStart"/>
      <w:r w:rsidRPr="00DE2F3D">
        <w:rPr>
          <w:b/>
          <w:lang w:val="fr-FR"/>
        </w:rPr>
        <w:t>Gallica</w:t>
      </w:r>
      <w:proofErr w:type="spellEnd"/>
    </w:p>
    <w:p w:rsidR="000F5AA6" w:rsidRDefault="000F5AA6" w:rsidP="000F5AA6">
      <w:pPr>
        <w:jc w:val="both"/>
        <w:rPr>
          <w:lang w:val="fr-FR"/>
        </w:rPr>
      </w:pPr>
    </w:p>
    <w:p w:rsidR="001472E5" w:rsidRDefault="00DE2F3D" w:rsidP="000F5AA6">
      <w:pPr>
        <w:jc w:val="both"/>
        <w:rPr>
          <w:lang w:val="fr-FR"/>
        </w:rPr>
      </w:pPr>
      <w:r>
        <w:rPr>
          <w:lang w:val="fr-FR"/>
        </w:rPr>
        <w:t xml:space="preserve">Le président de l’Association, M. </w:t>
      </w:r>
      <w:proofErr w:type="spellStart"/>
      <w:r>
        <w:rPr>
          <w:lang w:val="fr-FR"/>
        </w:rPr>
        <w:t>Pohorsk</w:t>
      </w:r>
      <w:r w:rsidR="00F10652">
        <w:rPr>
          <w:lang w:val="fr-FR"/>
        </w:rPr>
        <w:t>ý</w:t>
      </w:r>
      <w:proofErr w:type="spellEnd"/>
      <w:r w:rsidR="00F10652">
        <w:rPr>
          <w:lang w:val="fr-FR"/>
        </w:rPr>
        <w:t xml:space="preserve"> a d’abord commenté les raisons qui ont mené Mme </w:t>
      </w:r>
      <w:r>
        <w:rPr>
          <w:lang w:val="fr-FR"/>
        </w:rPr>
        <w:t>Danièle Geffroy-</w:t>
      </w:r>
      <w:proofErr w:type="spellStart"/>
      <w:r>
        <w:rPr>
          <w:lang w:val="fr-FR"/>
        </w:rPr>
        <w:t>Ko</w:t>
      </w:r>
      <w:r w:rsidR="00D272F0">
        <w:rPr>
          <w:lang w:val="fr-FR"/>
        </w:rPr>
        <w:t>n</w:t>
      </w:r>
      <w:r w:rsidR="00F10652">
        <w:rPr>
          <w:lang w:val="fr-FR"/>
        </w:rPr>
        <w:t>š</w:t>
      </w:r>
      <w:r>
        <w:rPr>
          <w:lang w:val="fr-FR"/>
        </w:rPr>
        <w:t>tack</w:t>
      </w:r>
      <w:proofErr w:type="spellEnd"/>
      <w:r w:rsidR="00D272F0">
        <w:t>ý</w:t>
      </w:r>
      <w:r w:rsidR="00F10652">
        <w:rPr>
          <w:lang w:val="fr-FR"/>
        </w:rPr>
        <w:t xml:space="preserve"> à démissionner du Comité directeur de </w:t>
      </w:r>
      <w:proofErr w:type="spellStart"/>
      <w:r w:rsidR="00F10652">
        <w:rPr>
          <w:lang w:val="fr-FR"/>
        </w:rPr>
        <w:t>Gallica</w:t>
      </w:r>
      <w:proofErr w:type="spellEnd"/>
      <w:r w:rsidR="009E5BA3">
        <w:rPr>
          <w:lang w:val="fr-FR"/>
        </w:rPr>
        <w:t xml:space="preserve"> et l’a vivement remercié de sa participation active et dynamique aux activités de l’Association et de sa présence toujours rayonnante au sein du Comité directeur</w:t>
      </w:r>
      <w:r w:rsidR="00F10652">
        <w:rPr>
          <w:lang w:val="fr-FR"/>
        </w:rPr>
        <w:t xml:space="preserve">. </w:t>
      </w:r>
      <w:r w:rsidR="009E5BA3">
        <w:rPr>
          <w:lang w:val="fr-FR"/>
        </w:rPr>
        <w:t xml:space="preserve">Comme l’expression de la gratitude, les membres de </w:t>
      </w:r>
      <w:proofErr w:type="spellStart"/>
      <w:r w:rsidR="009E5BA3">
        <w:rPr>
          <w:lang w:val="fr-FR"/>
        </w:rPr>
        <w:t>Gallica</w:t>
      </w:r>
      <w:proofErr w:type="spellEnd"/>
      <w:r w:rsidR="009E5BA3">
        <w:rPr>
          <w:lang w:val="fr-FR"/>
        </w:rPr>
        <w:t xml:space="preserve"> ont offert à Danièle Geffroy-</w:t>
      </w:r>
      <w:r w:rsidR="003E5A80" w:rsidRPr="003E5A80">
        <w:rPr>
          <w:lang w:val="fr-FR"/>
        </w:rPr>
        <w:t xml:space="preserve"> </w:t>
      </w:r>
      <w:proofErr w:type="spellStart"/>
      <w:r w:rsidR="003E5A80">
        <w:rPr>
          <w:lang w:val="fr-FR"/>
        </w:rPr>
        <w:t>Ko</w:t>
      </w:r>
      <w:r w:rsidR="00D272F0">
        <w:rPr>
          <w:lang w:val="fr-FR"/>
        </w:rPr>
        <w:t>n</w:t>
      </w:r>
      <w:r w:rsidR="003E5A80">
        <w:rPr>
          <w:lang w:val="fr-FR"/>
        </w:rPr>
        <w:t>štack</w:t>
      </w:r>
      <w:r w:rsidR="00D272F0">
        <w:rPr>
          <w:lang w:val="fr-FR"/>
        </w:rPr>
        <w:t>ý</w:t>
      </w:r>
      <w:proofErr w:type="spellEnd"/>
      <w:r w:rsidR="009E5BA3">
        <w:rPr>
          <w:lang w:val="fr-FR"/>
        </w:rPr>
        <w:t xml:space="preserve">, « mère fondatrice » de notre Association selon la parole de M. </w:t>
      </w:r>
      <w:proofErr w:type="spellStart"/>
      <w:r w:rsidR="003E5A80">
        <w:rPr>
          <w:lang w:val="fr-FR"/>
        </w:rPr>
        <w:t>Pohorský</w:t>
      </w:r>
      <w:proofErr w:type="spellEnd"/>
      <w:r w:rsidR="009E5BA3">
        <w:rPr>
          <w:lang w:val="fr-FR"/>
        </w:rPr>
        <w:t>, un grand bouquet d’appréciation. La remise du bouquet a été accompagnée par un</w:t>
      </w:r>
      <w:r w:rsidR="001472E5">
        <w:rPr>
          <w:lang w:val="fr-FR"/>
        </w:rPr>
        <w:t xml:space="preserve"> intense et long applaudissement. </w:t>
      </w:r>
    </w:p>
    <w:p w:rsidR="001472E5" w:rsidRDefault="001472E5" w:rsidP="000F5AA6">
      <w:pPr>
        <w:jc w:val="both"/>
        <w:rPr>
          <w:lang w:val="fr-FR"/>
        </w:rPr>
      </w:pPr>
      <w:r>
        <w:rPr>
          <w:lang w:val="fr-FR"/>
        </w:rPr>
        <w:t>Ensuite dans un court discours Danièle Geffroy-</w:t>
      </w:r>
      <w:r w:rsidR="003E5A80" w:rsidRPr="003E5A80">
        <w:rPr>
          <w:lang w:val="fr-FR"/>
        </w:rPr>
        <w:t xml:space="preserve"> </w:t>
      </w:r>
      <w:proofErr w:type="spellStart"/>
      <w:r w:rsidR="003E5A80">
        <w:rPr>
          <w:lang w:val="fr-FR"/>
        </w:rPr>
        <w:t>Ko</w:t>
      </w:r>
      <w:r w:rsidR="00D272F0">
        <w:rPr>
          <w:lang w:val="fr-FR"/>
        </w:rPr>
        <w:t>n</w:t>
      </w:r>
      <w:r w:rsidR="003E5A80">
        <w:rPr>
          <w:lang w:val="fr-FR"/>
        </w:rPr>
        <w:t>štack</w:t>
      </w:r>
      <w:r w:rsidR="00D272F0">
        <w:rPr>
          <w:lang w:val="fr-FR"/>
        </w:rPr>
        <w:t>ý</w:t>
      </w:r>
      <w:proofErr w:type="spellEnd"/>
      <w:r w:rsidR="003E5A80">
        <w:rPr>
          <w:lang w:val="fr-FR"/>
        </w:rPr>
        <w:t xml:space="preserve"> </w:t>
      </w:r>
      <w:r>
        <w:rPr>
          <w:lang w:val="fr-FR"/>
        </w:rPr>
        <w:t>a remercié d’avoir pu faire partie du monde universitaire et d’avoir pu activement participer à la vie de l’Association depuis sa naissance, d’avoir pu contribuer à son développement. Elle considère cette participation comme un très grand bonheur qui lui a permis de nouer de nombreuses amitiés constantes avec les autres membres, de pouvoir travailler ensemble, de s’enrichir mutuellement</w:t>
      </w:r>
      <w:r w:rsidR="003E5A80">
        <w:rPr>
          <w:lang w:val="fr-FR"/>
        </w:rPr>
        <w:t>. A la fin de son discours elle a redit la joie que lui donnait son travail dans le milieu universitaire tchèque.</w:t>
      </w:r>
    </w:p>
    <w:p w:rsidR="001472E5" w:rsidRDefault="001472E5" w:rsidP="000F5AA6">
      <w:pPr>
        <w:jc w:val="both"/>
        <w:rPr>
          <w:lang w:val="fr-FR"/>
        </w:rPr>
      </w:pPr>
    </w:p>
    <w:p w:rsidR="000F5AA6" w:rsidRDefault="003E5A80" w:rsidP="000F5AA6">
      <w:pPr>
        <w:jc w:val="both"/>
        <w:rPr>
          <w:lang w:val="fr-FR"/>
        </w:rPr>
      </w:pPr>
      <w:r>
        <w:rPr>
          <w:lang w:val="fr-FR"/>
        </w:rPr>
        <w:lastRenderedPageBreak/>
        <w:t>Après ces moments solennels, l</w:t>
      </w:r>
      <w:r w:rsidR="00DE2F3D">
        <w:rPr>
          <w:lang w:val="fr-FR"/>
        </w:rPr>
        <w:t>es membres du Comité électoral ont procédé à la distribution des bulletins de vote.</w:t>
      </w:r>
    </w:p>
    <w:p w:rsidR="00DE2F3D" w:rsidRDefault="003E5A80" w:rsidP="000F5AA6">
      <w:pPr>
        <w:jc w:val="both"/>
        <w:rPr>
          <w:lang w:val="fr-FR"/>
        </w:rPr>
      </w:pPr>
      <w:r>
        <w:rPr>
          <w:lang w:val="fr-FR"/>
        </w:rPr>
        <w:t xml:space="preserve">Une </w:t>
      </w:r>
      <w:r w:rsidR="00DE2F3D">
        <w:rPr>
          <w:lang w:val="fr-FR"/>
        </w:rPr>
        <w:t xml:space="preserve">seule candidate s’est présentée à l’élection partielle en vue de remplacer </w:t>
      </w:r>
      <w:r>
        <w:rPr>
          <w:lang w:val="fr-FR"/>
        </w:rPr>
        <w:t>Danièle Geffroy-</w:t>
      </w:r>
      <w:r w:rsidRPr="003E5A80">
        <w:rPr>
          <w:lang w:val="fr-FR"/>
        </w:rPr>
        <w:t xml:space="preserve"> </w:t>
      </w:r>
      <w:proofErr w:type="spellStart"/>
      <w:r>
        <w:rPr>
          <w:lang w:val="fr-FR"/>
        </w:rPr>
        <w:t>Ko</w:t>
      </w:r>
      <w:r w:rsidR="00D272F0">
        <w:rPr>
          <w:lang w:val="fr-FR"/>
        </w:rPr>
        <w:t>n</w:t>
      </w:r>
      <w:r>
        <w:rPr>
          <w:lang w:val="fr-FR"/>
        </w:rPr>
        <w:t>štack</w:t>
      </w:r>
      <w:r w:rsidR="00D272F0">
        <w:rPr>
          <w:lang w:val="fr-FR"/>
        </w:rPr>
        <w:t>ý</w:t>
      </w:r>
      <w:proofErr w:type="spellEnd"/>
      <w:r>
        <w:rPr>
          <w:lang w:val="fr-FR"/>
        </w:rPr>
        <w:t xml:space="preserve"> dans le</w:t>
      </w:r>
      <w:r w:rsidR="00DE2F3D">
        <w:rPr>
          <w:lang w:val="fr-FR"/>
        </w:rPr>
        <w:t xml:space="preserve"> Comité directeur de l’Association</w:t>
      </w:r>
      <w:r>
        <w:rPr>
          <w:lang w:val="fr-FR"/>
        </w:rPr>
        <w:t> :</w:t>
      </w:r>
    </w:p>
    <w:p w:rsidR="00F22599" w:rsidRDefault="00F22599" w:rsidP="000F5AA6">
      <w:pPr>
        <w:jc w:val="both"/>
        <w:rPr>
          <w:lang w:val="fr-FR"/>
        </w:rPr>
      </w:pPr>
    </w:p>
    <w:p w:rsidR="003E5A80" w:rsidRDefault="003E5A80" w:rsidP="00F22599">
      <w:pPr>
        <w:pStyle w:val="Odstavecseseznamem"/>
        <w:numPr>
          <w:ilvl w:val="0"/>
          <w:numId w:val="4"/>
        </w:numPr>
        <w:jc w:val="both"/>
        <w:rPr>
          <w:lang w:val="fr-FR"/>
        </w:rPr>
      </w:pPr>
      <w:r w:rsidRPr="00F22599">
        <w:rPr>
          <w:lang w:val="fr-FR"/>
        </w:rPr>
        <w:t xml:space="preserve">Zuzana </w:t>
      </w:r>
      <w:r>
        <w:t xml:space="preserve">Honová – </w:t>
      </w:r>
      <w:r w:rsidRPr="00F22599">
        <w:rPr>
          <w:lang w:val="fr-FR"/>
        </w:rPr>
        <w:t>directrice du Département des langues romanes de la Faculté des Lettres de l’Université d’Ostrava</w:t>
      </w:r>
    </w:p>
    <w:p w:rsidR="00F22599" w:rsidRPr="00F22599" w:rsidRDefault="00F22599" w:rsidP="00F22599">
      <w:pPr>
        <w:pStyle w:val="Odstavecseseznamem"/>
        <w:jc w:val="both"/>
        <w:rPr>
          <w:lang w:val="fr-FR"/>
        </w:rPr>
      </w:pPr>
    </w:p>
    <w:p w:rsidR="00DB4778" w:rsidRDefault="00F22599" w:rsidP="00F22599">
      <w:pPr>
        <w:jc w:val="both"/>
        <w:rPr>
          <w:color w:val="000000"/>
          <w:lang w:val="fr-FR"/>
        </w:rPr>
      </w:pPr>
      <w:r>
        <w:rPr>
          <w:lang w:val="fr-FR"/>
        </w:rPr>
        <w:t>Après avoir compté les votes,</w:t>
      </w:r>
      <w:r w:rsidR="00DB4778">
        <w:rPr>
          <w:lang w:val="fr-FR"/>
        </w:rPr>
        <w:t xml:space="preserve"> M. </w:t>
      </w:r>
      <w:r w:rsidR="00DB4778">
        <w:t xml:space="preserve">Duběda, président du </w:t>
      </w:r>
      <w:r w:rsidRPr="00F22599">
        <w:rPr>
          <w:color w:val="000000"/>
        </w:rPr>
        <w:t>Comité électoral</w:t>
      </w:r>
      <w:r w:rsidR="00DB4778">
        <w:rPr>
          <w:color w:val="000000"/>
        </w:rPr>
        <w:t>,</w:t>
      </w:r>
      <w:r w:rsidRPr="00F22599">
        <w:rPr>
          <w:color w:val="000000"/>
        </w:rPr>
        <w:t xml:space="preserve"> </w:t>
      </w:r>
      <w:r>
        <w:rPr>
          <w:color w:val="000000"/>
        </w:rPr>
        <w:t>a annoncé les résultats de l’élection partielle </w:t>
      </w:r>
      <w:r>
        <w:rPr>
          <w:color w:val="000000"/>
          <w:lang w:val="fr-FR"/>
        </w:rPr>
        <w:t xml:space="preserve">: </w:t>
      </w:r>
    </w:p>
    <w:p w:rsidR="00DB4778" w:rsidRDefault="00DB4778" w:rsidP="00F22599">
      <w:pPr>
        <w:jc w:val="both"/>
        <w:rPr>
          <w:color w:val="000000"/>
          <w:lang w:val="fr-FR"/>
        </w:rPr>
      </w:pPr>
    </w:p>
    <w:p w:rsidR="00DB4778" w:rsidRPr="00A24B4E" w:rsidRDefault="00DB4778" w:rsidP="00A24B4E">
      <w:pPr>
        <w:pStyle w:val="Odstavecseseznamem"/>
        <w:numPr>
          <w:ilvl w:val="0"/>
          <w:numId w:val="4"/>
        </w:numPr>
        <w:jc w:val="both"/>
        <w:rPr>
          <w:color w:val="000000"/>
          <w:lang w:val="fr-FR"/>
        </w:rPr>
      </w:pPr>
      <w:r w:rsidRPr="00A24B4E">
        <w:rPr>
          <w:color w:val="000000"/>
          <w:lang w:val="fr-FR"/>
        </w:rPr>
        <w:t>nombre de membres de l’Association présent</w:t>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00A24B4E" w:rsidRPr="00A24B4E">
        <w:rPr>
          <w:color w:val="000000"/>
          <w:lang w:val="fr-FR"/>
        </w:rPr>
        <w:t>20</w:t>
      </w:r>
    </w:p>
    <w:p w:rsidR="00DB4778" w:rsidRPr="00A24B4E" w:rsidRDefault="00DB4778" w:rsidP="00A24B4E">
      <w:pPr>
        <w:pStyle w:val="Odstavecseseznamem"/>
        <w:numPr>
          <w:ilvl w:val="0"/>
          <w:numId w:val="4"/>
        </w:numPr>
        <w:jc w:val="both"/>
        <w:rPr>
          <w:color w:val="000000"/>
          <w:lang w:val="fr-FR"/>
        </w:rPr>
      </w:pPr>
      <w:r w:rsidRPr="00A24B4E">
        <w:rPr>
          <w:color w:val="000000"/>
          <w:lang w:val="fr-FR"/>
        </w:rPr>
        <w:t>nombre de membres absents participant à l’élection par procuration</w:t>
      </w:r>
      <w:r w:rsidRPr="00A24B4E">
        <w:rPr>
          <w:color w:val="000000"/>
          <w:lang w:val="fr-FR"/>
        </w:rPr>
        <w:tab/>
      </w:r>
      <w:r w:rsidRPr="00A24B4E">
        <w:rPr>
          <w:color w:val="000000"/>
          <w:lang w:val="fr-FR"/>
        </w:rPr>
        <w:tab/>
        <w:t>1</w:t>
      </w:r>
    </w:p>
    <w:p w:rsidR="00DB4778" w:rsidRPr="00A24B4E" w:rsidRDefault="00DB4778" w:rsidP="00A24B4E">
      <w:pPr>
        <w:pStyle w:val="Odstavecseseznamem"/>
        <w:numPr>
          <w:ilvl w:val="0"/>
          <w:numId w:val="4"/>
        </w:numPr>
        <w:jc w:val="both"/>
        <w:rPr>
          <w:color w:val="000000"/>
          <w:lang w:val="fr-FR"/>
        </w:rPr>
      </w:pPr>
      <w:r w:rsidRPr="00A24B4E">
        <w:rPr>
          <w:color w:val="000000"/>
          <w:lang w:val="fr-FR"/>
        </w:rPr>
        <w:t>nombre total de membres participant à l’élection</w:t>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00A24B4E" w:rsidRPr="00A24B4E">
        <w:rPr>
          <w:color w:val="000000"/>
          <w:lang w:val="fr-FR"/>
        </w:rPr>
        <w:t>21</w:t>
      </w:r>
    </w:p>
    <w:p w:rsidR="00DB4778" w:rsidRDefault="00DB4778" w:rsidP="00F22599">
      <w:pPr>
        <w:jc w:val="both"/>
        <w:rPr>
          <w:color w:val="000000"/>
          <w:lang w:val="fr-FR"/>
        </w:rPr>
      </w:pPr>
    </w:p>
    <w:p w:rsidR="00A24B4E" w:rsidRPr="00A24B4E" w:rsidRDefault="00A24B4E" w:rsidP="00A24B4E">
      <w:pPr>
        <w:pStyle w:val="Odstavecseseznamem"/>
        <w:numPr>
          <w:ilvl w:val="0"/>
          <w:numId w:val="4"/>
        </w:numPr>
        <w:jc w:val="both"/>
        <w:rPr>
          <w:color w:val="000000"/>
          <w:lang w:val="fr-FR"/>
        </w:rPr>
      </w:pPr>
      <w:r w:rsidRPr="00A24B4E">
        <w:rPr>
          <w:color w:val="000000"/>
          <w:lang w:val="fr-FR"/>
        </w:rPr>
        <w:t>nombre de bulletins de vote non-valables</w:t>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t>0</w:t>
      </w:r>
    </w:p>
    <w:p w:rsidR="00A24B4E" w:rsidRPr="00A24B4E" w:rsidRDefault="00A24B4E" w:rsidP="00A24B4E">
      <w:pPr>
        <w:pStyle w:val="Odstavecseseznamem"/>
        <w:numPr>
          <w:ilvl w:val="0"/>
          <w:numId w:val="4"/>
        </w:numPr>
        <w:jc w:val="both"/>
        <w:rPr>
          <w:b/>
          <w:color w:val="000000"/>
          <w:lang w:val="fr-FR"/>
        </w:rPr>
      </w:pPr>
      <w:r w:rsidRPr="00A24B4E">
        <w:rPr>
          <w:b/>
          <w:color w:val="000000"/>
          <w:lang w:val="fr-FR"/>
        </w:rPr>
        <w:t xml:space="preserve">nombre de votes pour Mme </w:t>
      </w:r>
      <w:proofErr w:type="spellStart"/>
      <w:r w:rsidRPr="00A24B4E">
        <w:rPr>
          <w:b/>
          <w:color w:val="000000"/>
          <w:lang w:val="fr-FR"/>
        </w:rPr>
        <w:t>Honová</w:t>
      </w:r>
      <w:proofErr w:type="spellEnd"/>
      <w:r w:rsidRPr="00A24B4E">
        <w:rPr>
          <w:b/>
          <w:color w:val="000000"/>
          <w:lang w:val="fr-FR"/>
        </w:rPr>
        <w:tab/>
      </w:r>
      <w:r w:rsidRPr="00A24B4E">
        <w:rPr>
          <w:b/>
          <w:color w:val="000000"/>
          <w:lang w:val="fr-FR"/>
        </w:rPr>
        <w:tab/>
      </w:r>
      <w:r w:rsidRPr="00A24B4E">
        <w:rPr>
          <w:b/>
          <w:color w:val="000000"/>
          <w:lang w:val="fr-FR"/>
        </w:rPr>
        <w:tab/>
      </w:r>
      <w:r w:rsidRPr="00A24B4E">
        <w:rPr>
          <w:b/>
          <w:color w:val="000000"/>
          <w:lang w:val="fr-FR"/>
        </w:rPr>
        <w:tab/>
      </w:r>
      <w:r w:rsidRPr="00A24B4E">
        <w:rPr>
          <w:b/>
          <w:color w:val="000000"/>
          <w:lang w:val="fr-FR"/>
        </w:rPr>
        <w:tab/>
      </w:r>
      <w:r w:rsidRPr="00A24B4E">
        <w:rPr>
          <w:b/>
          <w:color w:val="000000"/>
          <w:lang w:val="fr-FR"/>
        </w:rPr>
        <w:tab/>
        <w:t>20</w:t>
      </w:r>
    </w:p>
    <w:p w:rsidR="00A24B4E" w:rsidRPr="00A24B4E" w:rsidRDefault="00A24B4E" w:rsidP="00A24B4E">
      <w:pPr>
        <w:pStyle w:val="Odstavecseseznamem"/>
        <w:numPr>
          <w:ilvl w:val="0"/>
          <w:numId w:val="4"/>
        </w:numPr>
        <w:jc w:val="both"/>
        <w:rPr>
          <w:color w:val="000000"/>
          <w:lang w:val="fr-FR"/>
        </w:rPr>
      </w:pPr>
      <w:r>
        <w:rPr>
          <w:color w:val="000000"/>
          <w:lang w:val="fr-FR"/>
        </w:rPr>
        <w:t>nombre de votes contre</w:t>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r>
      <w:r>
        <w:rPr>
          <w:color w:val="000000"/>
          <w:lang w:val="fr-FR"/>
        </w:rPr>
        <w:tab/>
        <w:t>0</w:t>
      </w:r>
    </w:p>
    <w:p w:rsidR="00A24B4E" w:rsidRPr="00A24B4E" w:rsidRDefault="00A24B4E" w:rsidP="00A24B4E">
      <w:pPr>
        <w:pStyle w:val="Odstavecseseznamem"/>
        <w:numPr>
          <w:ilvl w:val="0"/>
          <w:numId w:val="4"/>
        </w:numPr>
        <w:jc w:val="both"/>
        <w:rPr>
          <w:color w:val="000000"/>
          <w:lang w:val="fr-FR"/>
        </w:rPr>
      </w:pPr>
      <w:r w:rsidRPr="00A24B4E">
        <w:rPr>
          <w:color w:val="000000"/>
          <w:lang w:val="fr-FR"/>
        </w:rPr>
        <w:t>nombre de votes abstenus</w:t>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r>
      <w:r w:rsidRPr="00A24B4E">
        <w:rPr>
          <w:color w:val="000000"/>
          <w:lang w:val="fr-FR"/>
        </w:rPr>
        <w:tab/>
        <w:t>1</w:t>
      </w:r>
    </w:p>
    <w:p w:rsidR="00A24B4E" w:rsidRPr="00A24B4E" w:rsidRDefault="00A24B4E" w:rsidP="00F22599">
      <w:pPr>
        <w:jc w:val="both"/>
        <w:rPr>
          <w:color w:val="000000"/>
          <w:lang w:val="fr-FR"/>
        </w:rPr>
      </w:pPr>
    </w:p>
    <w:p w:rsidR="00F22599" w:rsidRPr="00F22599" w:rsidRDefault="00F22599" w:rsidP="00F22599">
      <w:pPr>
        <w:jc w:val="both"/>
      </w:pPr>
      <w:r>
        <w:rPr>
          <w:color w:val="000000"/>
        </w:rPr>
        <w:t xml:space="preserve">Zuzana Honová a </w:t>
      </w:r>
      <w:r>
        <w:rPr>
          <w:color w:val="000000"/>
          <w:lang w:val="fr-FR"/>
        </w:rPr>
        <w:t xml:space="preserve">été élue </w:t>
      </w:r>
      <w:r w:rsidR="00DB4778">
        <w:rPr>
          <w:color w:val="000000"/>
          <w:lang w:val="fr-FR"/>
        </w:rPr>
        <w:t>le 5</w:t>
      </w:r>
      <w:r w:rsidR="00DB4778" w:rsidRPr="00DB4778">
        <w:rPr>
          <w:color w:val="000000"/>
          <w:vertAlign w:val="superscript"/>
          <w:lang w:val="fr-FR"/>
        </w:rPr>
        <w:t>e</w:t>
      </w:r>
      <w:r w:rsidR="00DB4778">
        <w:rPr>
          <w:color w:val="000000"/>
          <w:lang w:val="fr-FR"/>
        </w:rPr>
        <w:t xml:space="preserve"> </w:t>
      </w:r>
      <w:r>
        <w:rPr>
          <w:color w:val="000000"/>
          <w:lang w:val="fr-FR"/>
        </w:rPr>
        <w:t xml:space="preserve">membre du Comité directeur de </w:t>
      </w:r>
      <w:proofErr w:type="spellStart"/>
      <w:r>
        <w:rPr>
          <w:color w:val="000000"/>
          <w:lang w:val="fr-FR"/>
        </w:rPr>
        <w:t>Gallica</w:t>
      </w:r>
      <w:proofErr w:type="spellEnd"/>
      <w:r>
        <w:rPr>
          <w:color w:val="000000"/>
          <w:lang w:val="fr-FR"/>
        </w:rPr>
        <w:t>. Ayant remercié</w:t>
      </w:r>
      <w:r w:rsidR="00DB4778">
        <w:rPr>
          <w:color w:val="000000"/>
          <w:lang w:val="fr-FR"/>
        </w:rPr>
        <w:t xml:space="preserve"> les membres de </w:t>
      </w:r>
      <w:proofErr w:type="spellStart"/>
      <w:r w:rsidR="00DB4778">
        <w:rPr>
          <w:color w:val="000000"/>
          <w:lang w:val="fr-FR"/>
        </w:rPr>
        <w:t>Gallica</w:t>
      </w:r>
      <w:proofErr w:type="spellEnd"/>
      <w:r w:rsidR="00DB4778">
        <w:rPr>
          <w:color w:val="000000"/>
          <w:lang w:val="fr-FR"/>
        </w:rPr>
        <w:t xml:space="preserve"> de la confiance exprimée</w:t>
      </w:r>
      <w:r>
        <w:rPr>
          <w:color w:val="000000"/>
          <w:lang w:val="fr-FR"/>
        </w:rPr>
        <w:t xml:space="preserve">, Mme </w:t>
      </w:r>
      <w:r>
        <w:rPr>
          <w:color w:val="000000"/>
        </w:rPr>
        <w:t>Honová a rejoint les autres membres du Comité directeur.</w:t>
      </w:r>
    </w:p>
    <w:p w:rsidR="00705098" w:rsidRDefault="00705098" w:rsidP="002A6FC0">
      <w:pPr>
        <w:jc w:val="both"/>
        <w:rPr>
          <w:lang w:val="fr-FR"/>
        </w:rPr>
      </w:pPr>
    </w:p>
    <w:p w:rsidR="00705098" w:rsidRPr="00E32791" w:rsidRDefault="00705098" w:rsidP="002A6FC0">
      <w:pPr>
        <w:jc w:val="both"/>
        <w:rPr>
          <w:lang w:val="fr-FR"/>
        </w:rPr>
      </w:pPr>
    </w:p>
    <w:p w:rsidR="002A6FC0" w:rsidRDefault="002A6FC0" w:rsidP="002A6FC0">
      <w:pPr>
        <w:jc w:val="both"/>
        <w:rPr>
          <w:b/>
          <w:sz w:val="28"/>
          <w:szCs w:val="28"/>
          <w:lang w:val="fr-FR"/>
        </w:rPr>
      </w:pPr>
      <w:r w:rsidRPr="00E32791">
        <w:rPr>
          <w:b/>
          <w:sz w:val="28"/>
          <w:szCs w:val="28"/>
          <w:lang w:val="fr-FR"/>
        </w:rPr>
        <w:t>Bilan moral de 201</w:t>
      </w:r>
      <w:r w:rsidR="00D46078">
        <w:rPr>
          <w:b/>
          <w:sz w:val="28"/>
          <w:szCs w:val="28"/>
          <w:lang w:val="fr-FR"/>
        </w:rPr>
        <w:t>2</w:t>
      </w:r>
    </w:p>
    <w:p w:rsidR="00D46078" w:rsidRDefault="00D46078" w:rsidP="002A6FC0">
      <w:pPr>
        <w:jc w:val="both"/>
        <w:rPr>
          <w:b/>
          <w:sz w:val="28"/>
          <w:szCs w:val="28"/>
          <w:lang w:val="fr-FR"/>
        </w:rPr>
      </w:pPr>
    </w:p>
    <w:p w:rsidR="00EC3054" w:rsidRDefault="00DA29B6" w:rsidP="001E7639">
      <w:pPr>
        <w:pStyle w:val="Odstavecseseznamem"/>
        <w:numPr>
          <w:ilvl w:val="0"/>
          <w:numId w:val="6"/>
        </w:numPr>
        <w:jc w:val="both"/>
        <w:rPr>
          <w:b/>
          <w:lang w:val="fr-FR"/>
        </w:rPr>
      </w:pPr>
      <w:r>
        <w:rPr>
          <w:b/>
          <w:lang w:val="fr-FR"/>
        </w:rPr>
        <w:t>Rapport d’activités 2012 : c</w:t>
      </w:r>
      <w:r w:rsidR="001E7639" w:rsidRPr="001E7639">
        <w:rPr>
          <w:b/>
          <w:lang w:val="fr-FR"/>
        </w:rPr>
        <w:t>olloques</w:t>
      </w:r>
      <w:r>
        <w:rPr>
          <w:b/>
          <w:lang w:val="fr-FR"/>
        </w:rPr>
        <w:t>, conférences, rencontres scientifiques</w:t>
      </w:r>
    </w:p>
    <w:p w:rsidR="002A6FC0" w:rsidRPr="001E7639" w:rsidRDefault="001E7639" w:rsidP="00EC3054">
      <w:pPr>
        <w:pStyle w:val="Odstavecseseznamem"/>
        <w:jc w:val="both"/>
        <w:rPr>
          <w:b/>
          <w:lang w:val="fr-FR"/>
        </w:rPr>
      </w:pPr>
      <w:r w:rsidRPr="001E7639">
        <w:rPr>
          <w:b/>
          <w:lang w:val="fr-FR"/>
        </w:rPr>
        <w:t xml:space="preserve"> </w:t>
      </w:r>
    </w:p>
    <w:p w:rsidR="001E7639" w:rsidRPr="004F7A15" w:rsidRDefault="00DA29B6" w:rsidP="001E7639">
      <w:pPr>
        <w:pStyle w:val="Odstavecseseznamem"/>
        <w:numPr>
          <w:ilvl w:val="0"/>
          <w:numId w:val="7"/>
        </w:numPr>
        <w:jc w:val="both"/>
        <w:rPr>
          <w:lang w:val="fr-FR"/>
        </w:rPr>
      </w:pPr>
      <w:r w:rsidRPr="00DA29B6">
        <w:rPr>
          <w:i/>
          <w:lang w:val="fr-FR"/>
        </w:rPr>
        <w:t>Colloque de Varsovie</w:t>
      </w:r>
      <w:r>
        <w:rPr>
          <w:lang w:val="fr-FR"/>
        </w:rPr>
        <w:t xml:space="preserve"> : </w:t>
      </w:r>
      <w:r w:rsidR="001E7639">
        <w:rPr>
          <w:lang w:val="fr-FR"/>
        </w:rPr>
        <w:t xml:space="preserve">« Les études françaises dans les pays de </w:t>
      </w:r>
      <w:proofErr w:type="spellStart"/>
      <w:r w:rsidR="001E7639">
        <w:rPr>
          <w:lang w:val="fr-FR"/>
        </w:rPr>
        <w:t>Visegrad</w:t>
      </w:r>
      <w:proofErr w:type="spellEnd"/>
      <w:r w:rsidR="001E7639">
        <w:rPr>
          <w:lang w:val="fr-FR"/>
        </w:rPr>
        <w:t>. Histoire, présent, avenir »,</w:t>
      </w:r>
      <w:r w:rsidR="00AD267C">
        <w:rPr>
          <w:lang w:val="fr-FR"/>
        </w:rPr>
        <w:t xml:space="preserve"> organisé</w:t>
      </w:r>
      <w:r w:rsidR="001E7639">
        <w:rPr>
          <w:lang w:val="fr-FR"/>
        </w:rPr>
        <w:t xml:space="preserve"> </w:t>
      </w:r>
      <w:r w:rsidR="00AD267C">
        <w:rPr>
          <w:lang w:val="fr-FR"/>
        </w:rPr>
        <w:t>à Varsovie du 11 au 12 mai 2012</w:t>
      </w:r>
      <w:r w:rsidR="001E7639">
        <w:rPr>
          <w:lang w:val="fr-FR"/>
        </w:rPr>
        <w:t xml:space="preserve"> par </w:t>
      </w:r>
      <w:proofErr w:type="spellStart"/>
      <w:r w:rsidR="001E7639">
        <w:rPr>
          <w:lang w:val="fr-FR"/>
        </w:rPr>
        <w:t>Pl</w:t>
      </w:r>
      <w:r w:rsidR="00AD267C">
        <w:rPr>
          <w:lang w:val="fr-FR"/>
        </w:rPr>
        <w:t>ejada</w:t>
      </w:r>
      <w:proofErr w:type="spellEnd"/>
      <w:r w:rsidR="00AD267C">
        <w:rPr>
          <w:lang w:val="fr-FR"/>
        </w:rPr>
        <w:t xml:space="preserve">, association-sœur polonaise de </w:t>
      </w:r>
      <w:proofErr w:type="spellStart"/>
      <w:r w:rsidR="00AD267C">
        <w:rPr>
          <w:lang w:val="fr-FR"/>
        </w:rPr>
        <w:t>Gallica</w:t>
      </w:r>
      <w:proofErr w:type="spellEnd"/>
      <w:r w:rsidR="00AD267C">
        <w:rPr>
          <w:lang w:val="fr-FR"/>
        </w:rPr>
        <w:t xml:space="preserve">, qui a célébré 10 ans de son existence. Etant donné que </w:t>
      </w:r>
      <w:proofErr w:type="spellStart"/>
      <w:r w:rsidR="00AD267C">
        <w:rPr>
          <w:lang w:val="fr-FR"/>
        </w:rPr>
        <w:t>Plejada</w:t>
      </w:r>
      <w:proofErr w:type="spellEnd"/>
      <w:r w:rsidR="001E7639">
        <w:rPr>
          <w:lang w:val="fr-FR"/>
        </w:rPr>
        <w:t xml:space="preserve"> </w:t>
      </w:r>
      <w:r w:rsidR="00AD267C">
        <w:rPr>
          <w:lang w:val="fr-FR"/>
        </w:rPr>
        <w:t xml:space="preserve">a été fondée à l’instar de notre association, les 3 présidents de </w:t>
      </w:r>
      <w:proofErr w:type="spellStart"/>
      <w:r w:rsidR="00AD267C">
        <w:rPr>
          <w:lang w:val="fr-FR"/>
        </w:rPr>
        <w:t>Gallica</w:t>
      </w:r>
      <w:proofErr w:type="spellEnd"/>
      <w:r w:rsidR="00AD267C">
        <w:rPr>
          <w:lang w:val="fr-FR"/>
        </w:rPr>
        <w:t xml:space="preserve"> (P. K</w:t>
      </w:r>
      <w:r w:rsidR="00AD267C">
        <w:t>yloušek, O</w:t>
      </w:r>
      <w:r w:rsidR="00AF203B">
        <w:t xml:space="preserve">. </w:t>
      </w:r>
      <w:r w:rsidR="00AD267C">
        <w:t>Pešek, A</w:t>
      </w:r>
      <w:r w:rsidR="00AF203B">
        <w:t>.</w:t>
      </w:r>
      <w:r w:rsidR="00AD267C">
        <w:t xml:space="preserve"> Pohorský) ont </w:t>
      </w:r>
      <w:r w:rsidR="00AD267C">
        <w:rPr>
          <w:lang w:val="fr-FR"/>
        </w:rPr>
        <w:t>été</w:t>
      </w:r>
      <w:r w:rsidR="00AF203B">
        <w:rPr>
          <w:lang w:val="fr-FR"/>
        </w:rPr>
        <w:t xml:space="preserve"> accueillis comme</w:t>
      </w:r>
      <w:r w:rsidR="00AD267C">
        <w:rPr>
          <w:lang w:val="fr-FR"/>
        </w:rPr>
        <w:t xml:space="preserve"> invités </w:t>
      </w:r>
      <w:r w:rsidR="00AF203B">
        <w:rPr>
          <w:lang w:val="fr-FR"/>
        </w:rPr>
        <w:t>d’honneur.</w:t>
      </w:r>
      <w:r w:rsidR="00AD267C">
        <w:rPr>
          <w:lang w:val="fr-FR"/>
        </w:rPr>
        <w:t xml:space="preserve"> </w:t>
      </w:r>
      <w:r w:rsidR="00AF203B">
        <w:rPr>
          <w:lang w:val="fr-FR"/>
        </w:rPr>
        <w:t xml:space="preserve">M. </w:t>
      </w:r>
      <w:r w:rsidR="00AF203B">
        <w:t xml:space="preserve">Pohorský a souligné l’organisation parfaite du colloque et s’est dit impressionné par le très grand nombre de collègues polonais, chercheurs en langue et littérature françaises, de même que par la haute modernité de certains établissements universitaires (Sosnoviec). Dans ce contexte, M. Pohorský a </w:t>
      </w:r>
      <w:r w:rsidR="00237F51">
        <w:t xml:space="preserve">signalé que la future fondation de l’association des universitaires </w:t>
      </w:r>
      <w:r w:rsidR="00482254">
        <w:t>romanistes</w:t>
      </w:r>
      <w:r w:rsidR="00AC49CF">
        <w:t>, cette fois-ci</w:t>
      </w:r>
      <w:r w:rsidR="00237F51">
        <w:t xml:space="preserve"> en Slovaquie</w:t>
      </w:r>
      <w:r w:rsidR="00AC49CF">
        <w:t>,</w:t>
      </w:r>
      <w:r w:rsidR="00237F51">
        <w:t xml:space="preserve"> était en préparation.</w:t>
      </w:r>
    </w:p>
    <w:p w:rsidR="004F7A15" w:rsidRPr="004F7A15" w:rsidRDefault="004F7A15" w:rsidP="004F7A15">
      <w:pPr>
        <w:jc w:val="both"/>
        <w:rPr>
          <w:lang w:val="fr-FR"/>
        </w:rPr>
      </w:pPr>
    </w:p>
    <w:p w:rsidR="004F7A15" w:rsidRPr="00237F51" w:rsidRDefault="004F7A15" w:rsidP="001E7639">
      <w:pPr>
        <w:pStyle w:val="Odstavecseseznamem"/>
        <w:numPr>
          <w:ilvl w:val="0"/>
          <w:numId w:val="7"/>
        </w:numPr>
        <w:jc w:val="both"/>
        <w:rPr>
          <w:lang w:val="fr-FR"/>
        </w:rPr>
      </w:pPr>
      <w:r w:rsidRPr="00482254">
        <w:rPr>
          <w:i/>
          <w:lang w:val="fr-FR"/>
        </w:rPr>
        <w:t>Journée de la phonétique</w:t>
      </w:r>
      <w:r>
        <w:rPr>
          <w:lang w:val="fr-FR"/>
        </w:rPr>
        <w:t xml:space="preserve">, janvier 2012, Faculté de Pédagogie de l’Université Charles de Prague. </w:t>
      </w:r>
      <w:r w:rsidR="00482254">
        <w:rPr>
          <w:lang w:val="fr-FR"/>
        </w:rPr>
        <w:t>M. Dub</w:t>
      </w:r>
      <w:r w:rsidR="00482254">
        <w:t>ěda a soulign</w:t>
      </w:r>
      <w:r w:rsidR="00482254">
        <w:rPr>
          <w:lang w:val="fr-FR"/>
        </w:rPr>
        <w:t xml:space="preserve">é la présence de l’éminent spécialiste français David Le </w:t>
      </w:r>
      <w:proofErr w:type="spellStart"/>
      <w:r w:rsidR="00482254">
        <w:rPr>
          <w:lang w:val="fr-FR"/>
        </w:rPr>
        <w:t>Gac</w:t>
      </w:r>
      <w:proofErr w:type="spellEnd"/>
      <w:r w:rsidR="00482254">
        <w:rPr>
          <w:lang w:val="fr-FR"/>
        </w:rPr>
        <w:t>.</w:t>
      </w:r>
    </w:p>
    <w:p w:rsidR="00237F51" w:rsidRPr="00AF203B" w:rsidRDefault="00237F51" w:rsidP="00237F51">
      <w:pPr>
        <w:pStyle w:val="Odstavecseseznamem"/>
        <w:jc w:val="both"/>
        <w:rPr>
          <w:lang w:val="fr-FR"/>
        </w:rPr>
      </w:pPr>
    </w:p>
    <w:p w:rsidR="0092244C" w:rsidRDefault="00AF203B" w:rsidP="001E7639">
      <w:pPr>
        <w:pStyle w:val="Odstavecseseznamem"/>
        <w:numPr>
          <w:ilvl w:val="0"/>
          <w:numId w:val="7"/>
        </w:numPr>
        <w:jc w:val="both"/>
        <w:rPr>
          <w:lang w:val="fr-FR"/>
        </w:rPr>
      </w:pPr>
      <w:r w:rsidRPr="00DA29B6">
        <w:rPr>
          <w:i/>
          <w:lang w:val="fr-FR"/>
        </w:rPr>
        <w:t>Journée Apollinaire</w:t>
      </w:r>
      <w:r w:rsidR="00237F51">
        <w:rPr>
          <w:lang w:val="fr-FR"/>
        </w:rPr>
        <w:t xml:space="preserve">, le 29 mars 2012. M. </w:t>
      </w:r>
      <w:proofErr w:type="spellStart"/>
      <w:r w:rsidR="00237F51">
        <w:rPr>
          <w:lang w:val="fr-FR"/>
        </w:rPr>
        <w:t>Pohorsk</w:t>
      </w:r>
      <w:proofErr w:type="spellEnd"/>
      <w:r w:rsidR="00237F51">
        <w:t>ý</w:t>
      </w:r>
      <w:r w:rsidR="00237F51" w:rsidRPr="00237F51">
        <w:rPr>
          <w:lang w:val="fr-FR"/>
        </w:rPr>
        <w:t xml:space="preserve"> </w:t>
      </w:r>
      <w:r w:rsidR="00237F51">
        <w:rPr>
          <w:lang w:val="fr-FR"/>
        </w:rPr>
        <w:t>a rendu compte de cette journée</w:t>
      </w:r>
      <w:r w:rsidR="0092244C">
        <w:rPr>
          <w:lang w:val="fr-FR"/>
        </w:rPr>
        <w:t xml:space="preserve"> commémorant 110 ans du séjour pragois d’Apollina</w:t>
      </w:r>
      <w:r w:rsidR="00791B4B">
        <w:rPr>
          <w:lang w:val="fr-FR"/>
        </w:rPr>
        <w:t>i</w:t>
      </w:r>
      <w:r w:rsidR="0092244C">
        <w:rPr>
          <w:lang w:val="fr-FR"/>
        </w:rPr>
        <w:t>re dont le sommet a été l’</w:t>
      </w:r>
      <w:r w:rsidR="00791B4B">
        <w:rPr>
          <w:lang w:val="fr-FR"/>
        </w:rPr>
        <w:t>inauguration</w:t>
      </w:r>
      <w:r w:rsidR="0092244C">
        <w:rPr>
          <w:lang w:val="fr-FR"/>
        </w:rPr>
        <w:t xml:space="preserve"> du buste de Guillaume Apollinaire crée par le sculpteur autrichien </w:t>
      </w:r>
      <w:proofErr w:type="spellStart"/>
      <w:r w:rsidR="0092244C">
        <w:rPr>
          <w:lang w:val="fr-FR"/>
        </w:rPr>
        <w:t>Heribert</w:t>
      </w:r>
      <w:proofErr w:type="spellEnd"/>
      <w:r w:rsidR="0092244C">
        <w:rPr>
          <w:lang w:val="fr-FR"/>
        </w:rPr>
        <w:t xml:space="preserve"> Staub.</w:t>
      </w:r>
    </w:p>
    <w:p w:rsidR="0092244C" w:rsidRPr="0092244C" w:rsidRDefault="0092244C" w:rsidP="0092244C">
      <w:pPr>
        <w:pStyle w:val="Odstavecseseznamem"/>
        <w:rPr>
          <w:lang w:val="fr-FR"/>
        </w:rPr>
      </w:pPr>
    </w:p>
    <w:p w:rsidR="0092244C" w:rsidRDefault="00791B4B" w:rsidP="001E7639">
      <w:pPr>
        <w:pStyle w:val="Odstavecseseznamem"/>
        <w:numPr>
          <w:ilvl w:val="0"/>
          <w:numId w:val="7"/>
        </w:numPr>
        <w:jc w:val="both"/>
        <w:rPr>
          <w:lang w:val="fr-FR"/>
        </w:rPr>
      </w:pPr>
      <w:r w:rsidRPr="00DA29B6">
        <w:rPr>
          <w:i/>
          <w:lang w:val="fr-FR"/>
        </w:rPr>
        <w:t>Rencontre des romanistes à Olomouc</w:t>
      </w:r>
      <w:r>
        <w:rPr>
          <w:lang w:val="fr-FR"/>
        </w:rPr>
        <w:t xml:space="preserve"> (</w:t>
      </w:r>
      <w:r>
        <w:t xml:space="preserve">Česká romanistika v evropském kontextu: XVI. olomoucké setkání), du 23 au 24 novembre </w:t>
      </w:r>
      <w:r>
        <w:rPr>
          <w:lang w:val="fr-FR"/>
        </w:rPr>
        <w:t xml:space="preserve">à l’Université </w:t>
      </w:r>
      <w:proofErr w:type="spellStart"/>
      <w:r>
        <w:rPr>
          <w:lang w:val="fr-FR"/>
        </w:rPr>
        <w:t>Palack</w:t>
      </w:r>
      <w:r w:rsidR="00D272F0">
        <w:rPr>
          <w:lang w:val="fr-FR"/>
        </w:rPr>
        <w:t>ý</w:t>
      </w:r>
      <w:proofErr w:type="spellEnd"/>
      <w:r>
        <w:rPr>
          <w:lang w:val="fr-FR"/>
        </w:rPr>
        <w:t xml:space="preserve"> d’Olomouc. M. </w:t>
      </w:r>
      <w:proofErr w:type="spellStart"/>
      <w:r>
        <w:rPr>
          <w:lang w:val="fr-FR"/>
        </w:rPr>
        <w:t>Zatloukal</w:t>
      </w:r>
      <w:proofErr w:type="spellEnd"/>
      <w:r>
        <w:rPr>
          <w:lang w:val="fr-FR"/>
        </w:rPr>
        <w:t xml:space="preserve"> a informé de ce colloque qui a réuni près de 80 participants venus de 12 universités tchèques et slovaques.</w:t>
      </w:r>
      <w:r w:rsidR="00AA1D43">
        <w:rPr>
          <w:lang w:val="fr-FR"/>
        </w:rPr>
        <w:t xml:space="preserve"> Les spécialistes des domaines linguistiques et littéraires français, espagnols, italiens et portugais, mais aussi de la traduction et de la didactique, ont présenté leurs recherches actuelles et les grands projets scientifiques souvent interne- ou pluridisciplinaire</w:t>
      </w:r>
      <w:r w:rsidR="00D272F0">
        <w:rPr>
          <w:lang w:val="fr-FR"/>
        </w:rPr>
        <w:t>s</w:t>
      </w:r>
      <w:r w:rsidR="00AA1D43">
        <w:rPr>
          <w:lang w:val="fr-FR"/>
        </w:rPr>
        <w:t>.</w:t>
      </w:r>
      <w:r w:rsidR="00BD6E60">
        <w:rPr>
          <w:lang w:val="fr-FR"/>
        </w:rPr>
        <w:t xml:space="preserve"> L’espace a également été donné aux étudiants en doctorat qui, eux aussi, ont présenté leurs sujets de thèse en préparation. Les communications seront publiées dans les prochains numéros de </w:t>
      </w:r>
      <w:proofErr w:type="spellStart"/>
      <w:r w:rsidR="00BD6E60" w:rsidRPr="00BD6E60">
        <w:rPr>
          <w:i/>
          <w:lang w:val="fr-FR"/>
        </w:rPr>
        <w:t>Romanica</w:t>
      </w:r>
      <w:proofErr w:type="spellEnd"/>
      <w:r w:rsidR="00BD6E60" w:rsidRPr="00BD6E60">
        <w:rPr>
          <w:i/>
          <w:lang w:val="fr-FR"/>
        </w:rPr>
        <w:t xml:space="preserve"> </w:t>
      </w:r>
      <w:proofErr w:type="spellStart"/>
      <w:r w:rsidR="00BD6E60" w:rsidRPr="00BD6E60">
        <w:rPr>
          <w:i/>
          <w:lang w:val="fr-FR"/>
        </w:rPr>
        <w:t>olomucensia</w:t>
      </w:r>
      <w:proofErr w:type="spellEnd"/>
      <w:r w:rsidR="00BD6E60">
        <w:rPr>
          <w:lang w:val="fr-FR"/>
        </w:rPr>
        <w:t>.</w:t>
      </w:r>
    </w:p>
    <w:p w:rsidR="00EC3054" w:rsidRPr="00EC3054" w:rsidRDefault="00EC3054" w:rsidP="00EC3054">
      <w:pPr>
        <w:pStyle w:val="Odstavecseseznamem"/>
        <w:rPr>
          <w:lang w:val="fr-FR"/>
        </w:rPr>
      </w:pPr>
    </w:p>
    <w:p w:rsidR="00BD6E60" w:rsidRPr="00EC3054" w:rsidRDefault="00EC3054" w:rsidP="00AC49CF">
      <w:pPr>
        <w:pStyle w:val="Odstavecseseznamem"/>
        <w:numPr>
          <w:ilvl w:val="0"/>
          <w:numId w:val="7"/>
        </w:numPr>
        <w:jc w:val="both"/>
        <w:rPr>
          <w:lang w:val="fr-FR"/>
        </w:rPr>
      </w:pPr>
      <w:r w:rsidRPr="00DA29B6">
        <w:rPr>
          <w:i/>
          <w:lang w:val="fr-FR"/>
        </w:rPr>
        <w:t xml:space="preserve">XXVIe </w:t>
      </w:r>
      <w:r w:rsidR="00AC49CF" w:rsidRPr="00DA29B6">
        <w:rPr>
          <w:i/>
          <w:lang w:val="fr-FR"/>
        </w:rPr>
        <w:t>colloque international François Mauriac</w:t>
      </w:r>
      <w:r w:rsidR="00AC49CF" w:rsidRPr="00EC3054">
        <w:rPr>
          <w:lang w:val="fr-FR"/>
        </w:rPr>
        <w:t>, les 17 et 18 mai 2012 à l’Université Masaryk de Brno, organisé par le Département de langue et littérature française de la Faculté de Pédagogie de l’Université Masaryk et le</w:t>
      </w:r>
      <w:r w:rsidR="00AC49CF">
        <w:t xml:space="preserve"> Centre Mauriac/EA TELEM n°4195 de l’Université Michel de Montaigne Bordeaux 3 en collaboration avec le Centre François Mauriac de Malagar (Région Aquitaine) et la SIEM (Société Internationale des études mauriaciennes).</w:t>
      </w:r>
      <w:r w:rsidR="00AC49CF" w:rsidRPr="00EC3054">
        <w:rPr>
          <w:lang w:val="fr-FR"/>
        </w:rPr>
        <w:t xml:space="preserve"> </w:t>
      </w:r>
      <w:r>
        <w:rPr>
          <w:lang w:val="fr-FR"/>
        </w:rPr>
        <w:t xml:space="preserve">Après avoir précisé le sujet du colloque (« ‘J’avais une parole à transmettre’ Création et réception : François Mauriac et les autres »), </w:t>
      </w:r>
      <w:r w:rsidR="00AC49CF" w:rsidRPr="00EC3054">
        <w:rPr>
          <w:lang w:val="fr-FR"/>
        </w:rPr>
        <w:t xml:space="preserve">V. </w:t>
      </w:r>
      <w:proofErr w:type="spellStart"/>
      <w:r w:rsidR="00AC49CF" w:rsidRPr="00EC3054">
        <w:rPr>
          <w:lang w:val="fr-FR"/>
        </w:rPr>
        <w:t>Bakešová</w:t>
      </w:r>
      <w:proofErr w:type="spellEnd"/>
      <w:r w:rsidR="00AC49CF" w:rsidRPr="00EC3054">
        <w:rPr>
          <w:lang w:val="fr-FR"/>
        </w:rPr>
        <w:t xml:space="preserve"> a </w:t>
      </w:r>
      <w:r>
        <w:rPr>
          <w:lang w:val="fr-FR"/>
        </w:rPr>
        <w:t xml:space="preserve">apprécié </w:t>
      </w:r>
      <w:r w:rsidR="00AC49CF" w:rsidRPr="00EC3054">
        <w:rPr>
          <w:lang w:val="fr-FR"/>
        </w:rPr>
        <w:t xml:space="preserve">une riche participation internationale avec </w:t>
      </w:r>
      <w:r w:rsidRPr="00EC3054">
        <w:rPr>
          <w:lang w:val="fr-FR"/>
        </w:rPr>
        <w:t xml:space="preserve">les plus grands spécialistes de l’œuvre de François Mauriac et </w:t>
      </w:r>
      <w:r>
        <w:rPr>
          <w:lang w:val="fr-FR"/>
        </w:rPr>
        <w:t xml:space="preserve">elle a </w:t>
      </w:r>
      <w:r w:rsidRPr="00EC3054">
        <w:rPr>
          <w:lang w:val="fr-FR"/>
        </w:rPr>
        <w:t xml:space="preserve">souligné le fait </w:t>
      </w:r>
      <w:r w:rsidR="00AC49CF" w:rsidRPr="00EC3054">
        <w:rPr>
          <w:lang w:val="fr-FR"/>
        </w:rPr>
        <w:t>que c’était pour la première fois que le colloque mauriacien a eu lieu en Europe</w:t>
      </w:r>
      <w:r w:rsidRPr="00EC3054">
        <w:rPr>
          <w:lang w:val="fr-FR"/>
        </w:rPr>
        <w:t xml:space="preserve"> </w:t>
      </w:r>
      <w:r w:rsidR="00DA4086">
        <w:rPr>
          <w:lang w:val="fr-FR"/>
        </w:rPr>
        <w:t xml:space="preserve">centrale ou </w:t>
      </w:r>
      <w:r w:rsidRPr="00EC3054">
        <w:rPr>
          <w:lang w:val="fr-FR"/>
        </w:rPr>
        <w:t>de l’est.</w:t>
      </w:r>
    </w:p>
    <w:p w:rsidR="00EC3054" w:rsidRDefault="00EC3054" w:rsidP="00AC49CF">
      <w:pPr>
        <w:pStyle w:val="Odstavecseseznamem"/>
        <w:jc w:val="both"/>
        <w:rPr>
          <w:lang w:val="fr-FR"/>
        </w:rPr>
      </w:pPr>
    </w:p>
    <w:p w:rsidR="00DA29B6" w:rsidRDefault="00DA29B6" w:rsidP="001E7639">
      <w:pPr>
        <w:pStyle w:val="Odstavecseseznamem"/>
        <w:numPr>
          <w:ilvl w:val="0"/>
          <w:numId w:val="7"/>
        </w:numPr>
        <w:jc w:val="both"/>
        <w:rPr>
          <w:lang w:val="fr-FR"/>
        </w:rPr>
      </w:pPr>
      <w:r w:rsidRPr="00D272F0">
        <w:rPr>
          <w:i/>
          <w:lang w:val="fr-FR"/>
        </w:rPr>
        <w:t>31</w:t>
      </w:r>
      <w:r w:rsidRPr="00D272F0">
        <w:rPr>
          <w:i/>
          <w:vertAlign w:val="superscript"/>
          <w:lang w:val="fr-FR"/>
        </w:rPr>
        <w:t>e</w:t>
      </w:r>
      <w:r w:rsidRPr="00D272F0">
        <w:rPr>
          <w:i/>
          <w:lang w:val="fr-FR"/>
        </w:rPr>
        <w:t xml:space="preserve"> Colloque international sur le lexique et la grammaire</w:t>
      </w:r>
      <w:r>
        <w:rPr>
          <w:lang w:val="fr-FR"/>
        </w:rPr>
        <w:t xml:space="preserve">, du 19 au 22 septembre 2012 au château de </w:t>
      </w:r>
      <w:proofErr w:type="spellStart"/>
      <w:r>
        <w:rPr>
          <w:lang w:val="fr-FR"/>
        </w:rPr>
        <w:t>Nov</w:t>
      </w:r>
      <w:proofErr w:type="spellEnd"/>
      <w:r>
        <w:t xml:space="preserve">é </w:t>
      </w:r>
      <w:proofErr w:type="spellStart"/>
      <w:r>
        <w:rPr>
          <w:lang w:val="fr-FR"/>
        </w:rPr>
        <w:t>Hrady</w:t>
      </w:r>
      <w:proofErr w:type="spellEnd"/>
      <w:r>
        <w:rPr>
          <w:lang w:val="fr-FR"/>
        </w:rPr>
        <w:t xml:space="preserve">, organisé par la Faculté des Lettres de l’Université de Bohême du sud de </w:t>
      </w:r>
      <w:r>
        <w:t xml:space="preserve">České Budějovice </w:t>
      </w:r>
      <w:proofErr w:type="spellStart"/>
      <w:r>
        <w:t>et</w:t>
      </w:r>
      <w:proofErr w:type="spellEnd"/>
      <w:r>
        <w:t xml:space="preserve"> </w:t>
      </w:r>
      <w:proofErr w:type="spellStart"/>
      <w:r>
        <w:rPr>
          <w:lang w:val="fr-FR"/>
        </w:rPr>
        <w:t>Università</w:t>
      </w:r>
      <w:proofErr w:type="spellEnd"/>
      <w:r>
        <w:rPr>
          <w:lang w:val="fr-FR"/>
        </w:rPr>
        <w:t xml:space="preserve"> </w:t>
      </w:r>
      <w:proofErr w:type="spellStart"/>
      <w:r>
        <w:rPr>
          <w:lang w:val="fr-FR"/>
        </w:rPr>
        <w:t>degli</w:t>
      </w:r>
      <w:proofErr w:type="spellEnd"/>
      <w:r>
        <w:rPr>
          <w:lang w:val="fr-FR"/>
        </w:rPr>
        <w:t xml:space="preserve"> </w:t>
      </w:r>
      <w:proofErr w:type="spellStart"/>
      <w:r>
        <w:rPr>
          <w:lang w:val="fr-FR"/>
        </w:rPr>
        <w:t>Studi</w:t>
      </w:r>
      <w:proofErr w:type="spellEnd"/>
      <w:r>
        <w:rPr>
          <w:lang w:val="fr-FR"/>
        </w:rPr>
        <w:t xml:space="preserve"> di Salerno (It). 40 participants venant des pays différents (France, Italie, Grèce, Belgique, Norvège, Portugal, Pologne, Roumanie, République tchèque, Chili, Brésil, Japon) ont débattu autour du thème « Adverbes et compléments adverbiaux ».</w:t>
      </w:r>
      <w:r w:rsidR="004174A1">
        <w:rPr>
          <w:lang w:val="fr-FR"/>
        </w:rPr>
        <w:t xml:space="preserve"> Les conférenciers invités ont été prof. Christian </w:t>
      </w:r>
      <w:proofErr w:type="spellStart"/>
      <w:r w:rsidR="004174A1">
        <w:rPr>
          <w:lang w:val="fr-FR"/>
        </w:rPr>
        <w:t>Molinier</w:t>
      </w:r>
      <w:proofErr w:type="spellEnd"/>
      <w:r w:rsidR="004174A1">
        <w:rPr>
          <w:lang w:val="fr-FR"/>
        </w:rPr>
        <w:t xml:space="preserve"> et prof. Eva </w:t>
      </w:r>
      <w:proofErr w:type="spellStart"/>
      <w:r w:rsidR="004174A1">
        <w:rPr>
          <w:lang w:val="fr-FR"/>
        </w:rPr>
        <w:t>Haji</w:t>
      </w:r>
      <w:r w:rsidR="004174A1">
        <w:t>čová</w:t>
      </w:r>
      <w:proofErr w:type="spellEnd"/>
      <w:r w:rsidR="004174A1">
        <w:t>.</w:t>
      </w:r>
      <w:r w:rsidR="004174A1" w:rsidRPr="004174A1">
        <w:rPr>
          <w:lang w:val="fr-FR"/>
        </w:rPr>
        <w:t xml:space="preserve"> L</w:t>
      </w:r>
      <w:r w:rsidR="004174A1">
        <w:rPr>
          <w:lang w:val="fr-FR"/>
        </w:rPr>
        <w:t>e colloque donne lieu à trois publications différentes : Pré-actes avec les textes en version intégrale, publiées avant le colloque</w:t>
      </w:r>
      <w:r w:rsidR="006D29C7">
        <w:rPr>
          <w:lang w:val="fr-FR"/>
        </w:rPr>
        <w:t xml:space="preserve"> et dont la version électronique sera disponible sur Google books en 2013 ; une sélection des contributions de la session thématique « Adverbes et compléments adverbiaux » sera publiée en 2013 dans le numéro thématique de la revue </w:t>
      </w:r>
      <w:proofErr w:type="spellStart"/>
      <w:r w:rsidR="006D29C7" w:rsidRPr="006D29C7">
        <w:rPr>
          <w:i/>
          <w:lang w:val="fr-FR"/>
        </w:rPr>
        <w:t>Lingvisticae</w:t>
      </w:r>
      <w:proofErr w:type="spellEnd"/>
      <w:r w:rsidR="006D29C7" w:rsidRPr="006D29C7">
        <w:rPr>
          <w:i/>
          <w:lang w:val="fr-FR"/>
        </w:rPr>
        <w:t xml:space="preserve"> </w:t>
      </w:r>
      <w:proofErr w:type="spellStart"/>
      <w:r w:rsidR="006D29C7" w:rsidRPr="006D29C7">
        <w:rPr>
          <w:i/>
          <w:lang w:val="fr-FR"/>
        </w:rPr>
        <w:t>investigationem</w:t>
      </w:r>
      <w:proofErr w:type="spellEnd"/>
      <w:r w:rsidR="006D29C7">
        <w:rPr>
          <w:lang w:val="fr-FR"/>
        </w:rPr>
        <w:t xml:space="preserve"> (à Amsterdam chez John Benjamins) ; une sélection des contributions de la session générale sera publié dans le numéro spécial de l’</w:t>
      </w:r>
      <w:r w:rsidR="006D29C7" w:rsidRPr="006D29C7">
        <w:rPr>
          <w:i/>
          <w:lang w:val="fr-FR"/>
        </w:rPr>
        <w:t>Echo des études romanes</w:t>
      </w:r>
      <w:r w:rsidR="006D29C7">
        <w:rPr>
          <w:lang w:val="fr-FR"/>
        </w:rPr>
        <w:t>, dédié à la mémoire de Maurice Gross, prévu également pour 2013.</w:t>
      </w:r>
    </w:p>
    <w:p w:rsidR="006D29C7" w:rsidRDefault="006D29C7" w:rsidP="006D29C7">
      <w:pPr>
        <w:jc w:val="both"/>
        <w:rPr>
          <w:lang w:val="fr-FR"/>
        </w:rPr>
      </w:pPr>
    </w:p>
    <w:p w:rsidR="006D29C7" w:rsidRPr="00F551DD" w:rsidRDefault="00F551DD" w:rsidP="006D29C7">
      <w:pPr>
        <w:pStyle w:val="Odstavecseseznamem"/>
        <w:numPr>
          <w:ilvl w:val="0"/>
          <w:numId w:val="6"/>
        </w:numPr>
        <w:jc w:val="both"/>
        <w:rPr>
          <w:b/>
          <w:lang w:val="fr-FR"/>
        </w:rPr>
      </w:pPr>
      <w:r w:rsidRPr="00F551DD">
        <w:rPr>
          <w:b/>
          <w:lang w:val="fr-FR"/>
        </w:rPr>
        <w:t>Ecole doctorale de Tel</w:t>
      </w:r>
      <w:r w:rsidRPr="00F551DD">
        <w:rPr>
          <w:b/>
        </w:rPr>
        <w:t>č</w:t>
      </w:r>
    </w:p>
    <w:p w:rsidR="00F551DD" w:rsidRDefault="00F551DD" w:rsidP="00F551DD">
      <w:pPr>
        <w:jc w:val="both"/>
        <w:rPr>
          <w:lang w:val="fr-FR"/>
        </w:rPr>
      </w:pPr>
    </w:p>
    <w:p w:rsidR="00F551DD" w:rsidRDefault="00D272F0" w:rsidP="00F551DD">
      <w:pPr>
        <w:jc w:val="both"/>
        <w:rPr>
          <w:lang w:val="fr-FR"/>
        </w:rPr>
      </w:pPr>
      <w:r>
        <w:rPr>
          <w:lang w:val="fr-FR"/>
        </w:rPr>
        <w:t>M</w:t>
      </w:r>
      <w:r w:rsidR="00F551DD">
        <w:rPr>
          <w:lang w:val="fr-FR"/>
        </w:rPr>
        <w:t xml:space="preserve">. </w:t>
      </w:r>
      <w:r>
        <w:rPr>
          <w:lang w:val="fr-FR"/>
        </w:rPr>
        <w:t xml:space="preserve">P. </w:t>
      </w:r>
      <w:proofErr w:type="spellStart"/>
      <w:r w:rsidR="00F551DD">
        <w:rPr>
          <w:lang w:val="fr-FR"/>
        </w:rPr>
        <w:t>Dytrt</w:t>
      </w:r>
      <w:proofErr w:type="spellEnd"/>
      <w:r w:rsidR="00F551DD">
        <w:rPr>
          <w:lang w:val="fr-FR"/>
        </w:rPr>
        <w:t xml:space="preserve"> a résumé le déroulement et les résultats de </w:t>
      </w:r>
      <w:r w:rsidR="00F551DD" w:rsidRPr="00F551DD">
        <w:rPr>
          <w:lang w:val="fr-FR"/>
        </w:rPr>
        <w:t>l</w:t>
      </w:r>
      <w:r w:rsidR="00F551DD">
        <w:rPr>
          <w:lang w:val="fr-FR"/>
        </w:rPr>
        <w:t>’ED</w:t>
      </w:r>
      <w:r w:rsidR="00305A90">
        <w:rPr>
          <w:lang w:val="fr-FR"/>
        </w:rPr>
        <w:t xml:space="preserve"> « Outils théoriques, notions et concepts. Les enjeux méthodologiques en littérature, linguistique, didactique et </w:t>
      </w:r>
      <w:proofErr w:type="spellStart"/>
      <w:r w:rsidR="00305A90">
        <w:rPr>
          <w:lang w:val="fr-FR"/>
        </w:rPr>
        <w:t>traductologie</w:t>
      </w:r>
      <w:proofErr w:type="spellEnd"/>
      <w:r w:rsidR="00305A90">
        <w:rPr>
          <w:lang w:val="fr-FR"/>
        </w:rPr>
        <w:t> »</w:t>
      </w:r>
      <w:r w:rsidR="00F551DD">
        <w:rPr>
          <w:lang w:val="fr-FR"/>
        </w:rPr>
        <w:t xml:space="preserve"> qui a eu lieu du 20 au 23 septembre 2012 au Centre universitaire de l’Université Masaryk à Tel</w:t>
      </w:r>
      <w:r w:rsidR="00F551DD">
        <w:t xml:space="preserve">č et qui a été coorganisée par l’association Gallica, l’Université Masaryk de Brno, </w:t>
      </w:r>
      <w:r w:rsidR="00F551DD">
        <w:rPr>
          <w:lang w:val="fr-FR"/>
        </w:rPr>
        <w:t xml:space="preserve">l’Université Charles de Prague, l’Université de Bohême du Sud de </w:t>
      </w:r>
      <w:proofErr w:type="spellStart"/>
      <w:r w:rsidR="00F551DD">
        <w:rPr>
          <w:lang w:val="fr-FR"/>
        </w:rPr>
        <w:t>České</w:t>
      </w:r>
      <w:proofErr w:type="spellEnd"/>
      <w:r w:rsidR="00F551DD">
        <w:rPr>
          <w:lang w:val="fr-FR"/>
        </w:rPr>
        <w:t xml:space="preserve"> </w:t>
      </w:r>
      <w:proofErr w:type="spellStart"/>
      <w:r w:rsidR="00F551DD">
        <w:rPr>
          <w:lang w:val="fr-FR"/>
        </w:rPr>
        <w:t>Budějovice</w:t>
      </w:r>
      <w:proofErr w:type="spellEnd"/>
      <w:r w:rsidR="00F551DD">
        <w:rPr>
          <w:lang w:val="fr-FR"/>
        </w:rPr>
        <w:t xml:space="preserve">, l’Université de </w:t>
      </w:r>
      <w:proofErr w:type="spellStart"/>
      <w:r w:rsidR="00F551DD">
        <w:rPr>
          <w:lang w:val="fr-FR"/>
        </w:rPr>
        <w:t>Hradec</w:t>
      </w:r>
      <w:proofErr w:type="spellEnd"/>
      <w:r w:rsidR="00F551DD">
        <w:rPr>
          <w:lang w:val="fr-FR"/>
        </w:rPr>
        <w:t xml:space="preserve"> </w:t>
      </w:r>
      <w:proofErr w:type="spellStart"/>
      <w:r w:rsidR="00F551DD">
        <w:rPr>
          <w:lang w:val="fr-FR"/>
        </w:rPr>
        <w:t>Kralové</w:t>
      </w:r>
      <w:proofErr w:type="spellEnd"/>
      <w:r w:rsidR="00F551DD">
        <w:rPr>
          <w:lang w:val="fr-FR"/>
        </w:rPr>
        <w:t>.</w:t>
      </w:r>
      <w:r w:rsidR="00305A90">
        <w:rPr>
          <w:lang w:val="fr-FR"/>
        </w:rPr>
        <w:t xml:space="preserve"> Après les conférenciers d’honneur (Petr K</w:t>
      </w:r>
      <w:r w:rsidR="00305A90">
        <w:t xml:space="preserve">yloušek, Zuzana Malinovská, Marzena Blachowska-Szmigiel) 54 doctorants </w:t>
      </w:r>
      <w:r w:rsidR="00305A90">
        <w:rPr>
          <w:lang w:val="fr-FR"/>
        </w:rPr>
        <w:t>venus de République tchèque, Pologne, Slovaquie et Hongrie ont prononcé leurs contributions de haute qualité.</w:t>
      </w:r>
    </w:p>
    <w:p w:rsidR="008D3429" w:rsidRDefault="00305A90" w:rsidP="00F551DD">
      <w:pPr>
        <w:jc w:val="both"/>
      </w:pPr>
      <w:r>
        <w:rPr>
          <w:lang w:val="fr-FR"/>
        </w:rPr>
        <w:t xml:space="preserve">M. </w:t>
      </w:r>
      <w:proofErr w:type="spellStart"/>
      <w:r>
        <w:rPr>
          <w:lang w:val="fr-FR"/>
        </w:rPr>
        <w:t>Pohorsk</w:t>
      </w:r>
      <w:proofErr w:type="spellEnd"/>
      <w:r>
        <w:t>ý</w:t>
      </w:r>
      <w:r>
        <w:rPr>
          <w:lang w:val="fr-FR"/>
        </w:rPr>
        <w:t xml:space="preserve"> a ensuite </w:t>
      </w:r>
      <w:r w:rsidR="008D3429">
        <w:rPr>
          <w:lang w:val="fr-FR"/>
        </w:rPr>
        <w:t xml:space="preserve">vivement </w:t>
      </w:r>
      <w:r>
        <w:rPr>
          <w:lang w:val="fr-FR"/>
        </w:rPr>
        <w:t xml:space="preserve">remercié Petr </w:t>
      </w:r>
      <w:proofErr w:type="spellStart"/>
      <w:r>
        <w:rPr>
          <w:lang w:val="fr-FR"/>
        </w:rPr>
        <w:t>Dytrt</w:t>
      </w:r>
      <w:proofErr w:type="spellEnd"/>
      <w:r>
        <w:rPr>
          <w:lang w:val="fr-FR"/>
        </w:rPr>
        <w:t xml:space="preserve"> et Kate</w:t>
      </w:r>
      <w:r w:rsidR="008D3429">
        <w:t xml:space="preserve">řina </w:t>
      </w:r>
      <w:proofErr w:type="spellStart"/>
      <w:r w:rsidR="008D3429">
        <w:t>Drsková</w:t>
      </w:r>
      <w:proofErr w:type="spellEnd"/>
      <w:r w:rsidR="008D3429">
        <w:t xml:space="preserve"> </w:t>
      </w:r>
      <w:proofErr w:type="spellStart"/>
      <w:r w:rsidR="008D3429">
        <w:t>pour</w:t>
      </w:r>
      <w:proofErr w:type="spellEnd"/>
      <w:r w:rsidR="008D3429">
        <w:t xml:space="preserve"> </w:t>
      </w:r>
      <w:proofErr w:type="spellStart"/>
      <w:r w:rsidR="008D3429">
        <w:t>une</w:t>
      </w:r>
      <w:proofErr w:type="spellEnd"/>
      <w:r w:rsidR="008D3429">
        <w:t xml:space="preserve"> </w:t>
      </w:r>
      <w:proofErr w:type="spellStart"/>
      <w:r w:rsidR="008D3429">
        <w:t>organisation</w:t>
      </w:r>
      <w:proofErr w:type="spellEnd"/>
      <w:r w:rsidR="008D3429">
        <w:t xml:space="preserve"> </w:t>
      </w:r>
      <w:proofErr w:type="spellStart"/>
      <w:r w:rsidR="008D3429">
        <w:t>parfaite</w:t>
      </w:r>
      <w:proofErr w:type="spellEnd"/>
      <w:r w:rsidR="008D3429">
        <w:t xml:space="preserve"> de </w:t>
      </w:r>
      <w:proofErr w:type="spellStart"/>
      <w:r w:rsidR="008D3429">
        <w:t>l</w:t>
      </w:r>
      <w:proofErr w:type="spellEnd"/>
      <w:r w:rsidR="008D3429">
        <w:t xml:space="preserve">’ED. Il a ajouté que toutes les échos parvenus notamment de Pologne et d’Hongrie ont été favorables et l’ont félicité pour avoir crée une atmosphère magnifique à </w:t>
      </w:r>
      <w:r w:rsidR="008D3429">
        <w:rPr>
          <w:lang w:val="fr-FR"/>
        </w:rPr>
        <w:t>Tel</w:t>
      </w:r>
      <w:r w:rsidR="008D3429">
        <w:t>č.</w:t>
      </w:r>
    </w:p>
    <w:p w:rsidR="00F551DD" w:rsidRDefault="008D3429" w:rsidP="00F551DD">
      <w:pPr>
        <w:jc w:val="both"/>
      </w:pPr>
      <w:r>
        <w:t>Enfin, M. Jacquot a rappelé les débuts des ED il y a 15 ans</w:t>
      </w:r>
      <w:r w:rsidR="00B84913">
        <w:t xml:space="preserve"> et l’énorme apport de ces séminaires pour les doctorants. À nouveau, il a également répété le rôle iniciateur de Gallica pour l’association polonaise Plejada à la création de laquelle Gallica a ouvert le chemin.</w:t>
      </w:r>
    </w:p>
    <w:p w:rsidR="00282978" w:rsidRDefault="00282978" w:rsidP="00F551DD">
      <w:pPr>
        <w:jc w:val="both"/>
      </w:pPr>
    </w:p>
    <w:p w:rsidR="00282978" w:rsidRPr="00594A92" w:rsidRDefault="00282978" w:rsidP="00282978">
      <w:pPr>
        <w:pStyle w:val="Odstavecseseznamem"/>
        <w:numPr>
          <w:ilvl w:val="0"/>
          <w:numId w:val="6"/>
        </w:numPr>
        <w:jc w:val="both"/>
        <w:rPr>
          <w:b/>
          <w:lang w:val="en-US"/>
        </w:rPr>
      </w:pPr>
      <w:r w:rsidRPr="00594A92">
        <w:rPr>
          <w:b/>
          <w:lang w:val="en-US"/>
        </w:rPr>
        <w:t xml:space="preserve">Prix </w:t>
      </w:r>
      <w:proofErr w:type="spellStart"/>
      <w:r w:rsidRPr="00594A92">
        <w:rPr>
          <w:b/>
          <w:lang w:val="en-US"/>
        </w:rPr>
        <w:t>Gallica</w:t>
      </w:r>
      <w:proofErr w:type="spellEnd"/>
    </w:p>
    <w:p w:rsidR="00282978" w:rsidRDefault="00282978" w:rsidP="00282978">
      <w:pPr>
        <w:jc w:val="both"/>
        <w:rPr>
          <w:lang w:val="en-US"/>
        </w:rPr>
      </w:pPr>
    </w:p>
    <w:p w:rsidR="00282978" w:rsidRPr="00E32791" w:rsidRDefault="00282978" w:rsidP="00282978">
      <w:pPr>
        <w:jc w:val="both"/>
        <w:rPr>
          <w:lang w:val="fr-FR"/>
        </w:rPr>
      </w:pPr>
      <w:r w:rsidRPr="00282978">
        <w:rPr>
          <w:lang w:val="fr-FR"/>
        </w:rPr>
        <w:t xml:space="preserve">En 2012, le jury </w:t>
      </w:r>
      <w:r w:rsidRPr="00E32791">
        <w:rPr>
          <w:lang w:val="fr-FR"/>
        </w:rPr>
        <w:t xml:space="preserve">a récompensé </w:t>
      </w:r>
      <w:r>
        <w:rPr>
          <w:lang w:val="fr-FR"/>
        </w:rPr>
        <w:t>la meilleure</w:t>
      </w:r>
      <w:r w:rsidRPr="00E32791">
        <w:rPr>
          <w:lang w:val="fr-FR"/>
        </w:rPr>
        <w:t xml:space="preserve"> thèse soutenue aux universités tchèques en 20</w:t>
      </w:r>
      <w:r>
        <w:rPr>
          <w:lang w:val="fr-FR"/>
        </w:rPr>
        <w:t>10</w:t>
      </w:r>
      <w:r w:rsidRPr="00E32791">
        <w:rPr>
          <w:lang w:val="fr-FR"/>
        </w:rPr>
        <w:t>-20</w:t>
      </w:r>
      <w:r>
        <w:rPr>
          <w:lang w:val="fr-FR"/>
        </w:rPr>
        <w:t>11</w:t>
      </w:r>
      <w:r w:rsidRPr="00E32791">
        <w:rPr>
          <w:lang w:val="fr-FR"/>
        </w:rPr>
        <w:t> :</w:t>
      </w:r>
      <w:r>
        <w:rPr>
          <w:lang w:val="fr-FR"/>
        </w:rPr>
        <w:t xml:space="preserve"> </w:t>
      </w:r>
    </w:p>
    <w:p w:rsidR="00282978" w:rsidRDefault="00282978" w:rsidP="00282978">
      <w:pPr>
        <w:jc w:val="both"/>
        <w:rPr>
          <w:lang w:val="fr-FR"/>
        </w:rPr>
      </w:pPr>
    </w:p>
    <w:p w:rsidR="00282978" w:rsidRPr="00594A92" w:rsidRDefault="00282978" w:rsidP="00282978">
      <w:pPr>
        <w:jc w:val="both"/>
        <w:rPr>
          <w:i/>
          <w:lang w:val="fr-FR"/>
        </w:rPr>
      </w:pPr>
      <w:r>
        <w:rPr>
          <w:lang w:val="fr-FR"/>
        </w:rPr>
        <w:t>Eva B</w:t>
      </w:r>
      <w:r>
        <w:t>linková Pelánová </w:t>
      </w:r>
      <w:r>
        <w:rPr>
          <w:lang w:val="fr-FR"/>
        </w:rPr>
        <w:t xml:space="preserve">: </w:t>
      </w:r>
      <w:proofErr w:type="spellStart"/>
      <w:r w:rsidR="00594A92">
        <w:rPr>
          <w:i/>
          <w:lang w:val="fr-FR"/>
        </w:rPr>
        <w:t>Německá</w:t>
      </w:r>
      <w:proofErr w:type="spellEnd"/>
      <w:r w:rsidR="00594A92">
        <w:rPr>
          <w:i/>
          <w:lang w:val="fr-FR"/>
        </w:rPr>
        <w:t xml:space="preserve"> </w:t>
      </w:r>
      <w:proofErr w:type="spellStart"/>
      <w:r w:rsidR="00594A92">
        <w:rPr>
          <w:i/>
          <w:lang w:val="fr-FR"/>
        </w:rPr>
        <w:t>inspirace</w:t>
      </w:r>
      <w:proofErr w:type="spellEnd"/>
      <w:r w:rsidR="00594A92">
        <w:rPr>
          <w:i/>
          <w:lang w:val="fr-FR"/>
        </w:rPr>
        <w:t xml:space="preserve"> v </w:t>
      </w:r>
      <w:proofErr w:type="spellStart"/>
      <w:r w:rsidR="00594A92">
        <w:rPr>
          <w:i/>
          <w:lang w:val="fr-FR"/>
        </w:rPr>
        <w:t>díle</w:t>
      </w:r>
      <w:proofErr w:type="spellEnd"/>
      <w:r w:rsidR="00594A92">
        <w:rPr>
          <w:i/>
          <w:lang w:val="fr-FR"/>
        </w:rPr>
        <w:t xml:space="preserve"> Gérarda de Nerval</w:t>
      </w:r>
    </w:p>
    <w:p w:rsidR="00282978" w:rsidRDefault="00282978" w:rsidP="00282978">
      <w:pPr>
        <w:jc w:val="both"/>
        <w:rPr>
          <w:lang w:val="fr-FR"/>
        </w:rPr>
      </w:pPr>
      <w:r>
        <w:rPr>
          <w:lang w:val="fr-FR"/>
        </w:rPr>
        <w:t>Directeur</w:t>
      </w:r>
      <w:r w:rsidR="000B56B1">
        <w:rPr>
          <w:lang w:val="fr-FR"/>
        </w:rPr>
        <w:t xml:space="preserve"> de thèse : </w:t>
      </w:r>
      <w:r w:rsidR="00594A92">
        <w:rPr>
          <w:lang w:val="fr-FR"/>
        </w:rPr>
        <w:t xml:space="preserve">PhDr. Eva </w:t>
      </w:r>
      <w:proofErr w:type="spellStart"/>
      <w:r w:rsidR="00594A92">
        <w:t>Voldřichová</w:t>
      </w:r>
      <w:proofErr w:type="spellEnd"/>
      <w:r w:rsidR="00594A92">
        <w:t xml:space="preserve"> Beránková,</w:t>
      </w:r>
      <w:r w:rsidR="00594A92">
        <w:rPr>
          <w:lang w:val="fr-FR"/>
        </w:rPr>
        <w:t xml:space="preserve"> </w:t>
      </w:r>
      <w:proofErr w:type="spellStart"/>
      <w:r w:rsidR="00594A92">
        <w:rPr>
          <w:lang w:val="fr-FR"/>
        </w:rPr>
        <w:t>Ph.D</w:t>
      </w:r>
      <w:proofErr w:type="spellEnd"/>
      <w:r w:rsidR="00594A92">
        <w:rPr>
          <w:lang w:val="fr-FR"/>
        </w:rPr>
        <w:t>.</w:t>
      </w:r>
      <w:r w:rsidR="003D7C1C">
        <w:rPr>
          <w:lang w:val="fr-FR"/>
        </w:rPr>
        <w:t xml:space="preserve"> (Faculté des Lettres de l’Université Charles de Prague)</w:t>
      </w:r>
    </w:p>
    <w:p w:rsidR="003D7C1C" w:rsidRDefault="003D7C1C" w:rsidP="00282978">
      <w:pPr>
        <w:jc w:val="both"/>
        <w:rPr>
          <w:lang w:val="fr-FR"/>
        </w:rPr>
      </w:pPr>
    </w:p>
    <w:p w:rsidR="003D7C1C" w:rsidRDefault="003D7C1C" w:rsidP="00282978">
      <w:pPr>
        <w:jc w:val="both"/>
        <w:rPr>
          <w:lang w:val="fr-FR"/>
        </w:rPr>
      </w:pPr>
      <w:r>
        <w:rPr>
          <w:lang w:val="fr-FR"/>
        </w:rPr>
        <w:t>Les membres du comité de prix ont également été rappelés :</w:t>
      </w:r>
    </w:p>
    <w:p w:rsidR="003D7C1C" w:rsidRDefault="003D7C1C" w:rsidP="00282978">
      <w:pPr>
        <w:jc w:val="both"/>
        <w:rPr>
          <w:lang w:val="fr-FR"/>
        </w:rPr>
      </w:pPr>
    </w:p>
    <w:p w:rsidR="003D7C1C" w:rsidRPr="003D7C1C" w:rsidRDefault="003D7C1C" w:rsidP="003D7C1C">
      <w:pPr>
        <w:pStyle w:val="Odstavecseseznamem"/>
        <w:numPr>
          <w:ilvl w:val="0"/>
          <w:numId w:val="4"/>
        </w:numPr>
        <w:jc w:val="both"/>
        <w:rPr>
          <w:lang w:val="fr-FR"/>
        </w:rPr>
      </w:pPr>
      <w:r w:rsidRPr="003D7C1C">
        <w:rPr>
          <w:lang w:val="fr-FR"/>
        </w:rPr>
        <w:t xml:space="preserve">Petr </w:t>
      </w:r>
      <w:proofErr w:type="spellStart"/>
      <w:r w:rsidRPr="003D7C1C">
        <w:rPr>
          <w:lang w:val="fr-FR"/>
        </w:rPr>
        <w:t>Kyloušek</w:t>
      </w:r>
      <w:proofErr w:type="spellEnd"/>
      <w:r w:rsidRPr="003D7C1C">
        <w:rPr>
          <w:lang w:val="fr-FR"/>
        </w:rPr>
        <w:t xml:space="preserve"> (littérature)</w:t>
      </w:r>
    </w:p>
    <w:p w:rsidR="003D7C1C" w:rsidRPr="003D7C1C" w:rsidRDefault="003D7C1C" w:rsidP="003D7C1C">
      <w:pPr>
        <w:pStyle w:val="Odstavecseseznamem"/>
        <w:numPr>
          <w:ilvl w:val="0"/>
          <w:numId w:val="4"/>
        </w:numPr>
        <w:jc w:val="both"/>
        <w:rPr>
          <w:lang w:val="fr-FR"/>
        </w:rPr>
      </w:pPr>
      <w:r w:rsidRPr="003D7C1C">
        <w:rPr>
          <w:lang w:val="fr-FR"/>
        </w:rPr>
        <w:t xml:space="preserve">Ivana </w:t>
      </w:r>
      <w:proofErr w:type="spellStart"/>
      <w:r w:rsidRPr="003D7C1C">
        <w:rPr>
          <w:lang w:val="fr-FR"/>
        </w:rPr>
        <w:t>Čeňková</w:t>
      </w:r>
      <w:proofErr w:type="spellEnd"/>
      <w:r w:rsidRPr="003D7C1C">
        <w:rPr>
          <w:lang w:val="fr-FR"/>
        </w:rPr>
        <w:t xml:space="preserve"> (</w:t>
      </w:r>
      <w:proofErr w:type="spellStart"/>
      <w:r w:rsidRPr="003D7C1C">
        <w:rPr>
          <w:lang w:val="fr-FR"/>
        </w:rPr>
        <w:t>traductologie</w:t>
      </w:r>
      <w:proofErr w:type="spellEnd"/>
      <w:r w:rsidRPr="003D7C1C">
        <w:rPr>
          <w:lang w:val="fr-FR"/>
        </w:rPr>
        <w:t>)</w:t>
      </w:r>
    </w:p>
    <w:p w:rsidR="003D7C1C" w:rsidRPr="003D7C1C" w:rsidRDefault="003D7C1C" w:rsidP="003D7C1C">
      <w:pPr>
        <w:pStyle w:val="Odstavecseseznamem"/>
        <w:numPr>
          <w:ilvl w:val="0"/>
          <w:numId w:val="4"/>
        </w:numPr>
        <w:jc w:val="both"/>
        <w:rPr>
          <w:lang w:val="fr-FR"/>
        </w:rPr>
      </w:pPr>
      <w:proofErr w:type="spellStart"/>
      <w:r w:rsidRPr="003D7C1C">
        <w:rPr>
          <w:lang w:val="fr-FR"/>
        </w:rPr>
        <w:t>Ondřej</w:t>
      </w:r>
      <w:proofErr w:type="spellEnd"/>
      <w:r w:rsidRPr="003D7C1C">
        <w:rPr>
          <w:lang w:val="fr-FR"/>
        </w:rPr>
        <w:t xml:space="preserve"> </w:t>
      </w:r>
      <w:proofErr w:type="spellStart"/>
      <w:r w:rsidRPr="003D7C1C">
        <w:rPr>
          <w:lang w:val="fr-FR"/>
        </w:rPr>
        <w:t>Pešek</w:t>
      </w:r>
      <w:proofErr w:type="spellEnd"/>
      <w:r w:rsidRPr="003D7C1C">
        <w:rPr>
          <w:lang w:val="fr-FR"/>
        </w:rPr>
        <w:t xml:space="preserve"> (linguistique)</w:t>
      </w:r>
    </w:p>
    <w:p w:rsidR="003D7C1C" w:rsidRPr="003D7C1C" w:rsidRDefault="003D7C1C" w:rsidP="003D7C1C">
      <w:pPr>
        <w:pStyle w:val="Odstavecseseznamem"/>
        <w:numPr>
          <w:ilvl w:val="0"/>
          <w:numId w:val="4"/>
        </w:numPr>
        <w:jc w:val="both"/>
        <w:rPr>
          <w:lang w:val="fr-FR"/>
        </w:rPr>
      </w:pPr>
      <w:r w:rsidRPr="003D7C1C">
        <w:rPr>
          <w:lang w:val="fr-FR"/>
        </w:rPr>
        <w:t>Danièle Geffroy-</w:t>
      </w:r>
      <w:proofErr w:type="spellStart"/>
      <w:r w:rsidRPr="003D7C1C">
        <w:rPr>
          <w:lang w:val="fr-FR"/>
        </w:rPr>
        <w:t>Ko</w:t>
      </w:r>
      <w:r w:rsidR="00D272F0">
        <w:rPr>
          <w:lang w:val="fr-FR"/>
        </w:rPr>
        <w:t>n</w:t>
      </w:r>
      <w:r w:rsidRPr="003D7C1C">
        <w:rPr>
          <w:lang w:val="fr-FR"/>
        </w:rPr>
        <w:t>štacký</w:t>
      </w:r>
      <w:proofErr w:type="spellEnd"/>
      <w:r w:rsidRPr="003D7C1C">
        <w:rPr>
          <w:lang w:val="fr-FR"/>
        </w:rPr>
        <w:t xml:space="preserve"> (didactique)</w:t>
      </w:r>
    </w:p>
    <w:p w:rsidR="00282978" w:rsidRDefault="00282978" w:rsidP="00282978">
      <w:pPr>
        <w:jc w:val="both"/>
      </w:pPr>
    </w:p>
    <w:p w:rsidR="006D29C7" w:rsidRPr="003D7C1C" w:rsidRDefault="003D7C1C" w:rsidP="003D7C1C">
      <w:pPr>
        <w:jc w:val="both"/>
        <w:rPr>
          <w:lang w:val="fr-FR"/>
        </w:rPr>
      </w:pPr>
      <w:r>
        <w:t xml:space="preserve">Enfin, un appel a été lancé concernant les propositions de nouveaux candidats. L’appel concerne les mémoires de master soutenus en 2010/11 et 2011/12. </w:t>
      </w:r>
      <w:r w:rsidRPr="00235BE1">
        <w:rPr>
          <w:u w:val="single"/>
        </w:rPr>
        <w:t>Les propositions sont à envoyer</w:t>
      </w:r>
      <w:r w:rsidR="00235BE1" w:rsidRPr="00235BE1">
        <w:rPr>
          <w:u w:val="single"/>
        </w:rPr>
        <w:t>, si possible sous forme de CD,</w:t>
      </w:r>
      <w:r w:rsidRPr="00235BE1">
        <w:rPr>
          <w:u w:val="single"/>
        </w:rPr>
        <w:t xml:space="preserve"> à M. Aleš Pohorský avant le 15 janvier 2013 </w:t>
      </w:r>
      <w:r>
        <w:rPr>
          <w:lang w:val="fr-FR"/>
        </w:rPr>
        <w:t xml:space="preserve">(FF UK, Jana </w:t>
      </w:r>
      <w:proofErr w:type="spellStart"/>
      <w:r>
        <w:rPr>
          <w:lang w:val="fr-FR"/>
        </w:rPr>
        <w:t>Palacha</w:t>
      </w:r>
      <w:proofErr w:type="spellEnd"/>
      <w:r>
        <w:rPr>
          <w:lang w:val="fr-FR"/>
        </w:rPr>
        <w:t xml:space="preserve"> 2, </w:t>
      </w:r>
      <w:proofErr w:type="spellStart"/>
      <w:r>
        <w:rPr>
          <w:lang w:val="fr-FR"/>
        </w:rPr>
        <w:t>Praha</w:t>
      </w:r>
      <w:proofErr w:type="spellEnd"/>
      <w:r>
        <w:rPr>
          <w:lang w:val="fr-FR"/>
        </w:rPr>
        <w:t xml:space="preserve"> 1)</w:t>
      </w:r>
    </w:p>
    <w:p w:rsidR="003D7C1C" w:rsidRDefault="003D7C1C" w:rsidP="003D7C1C">
      <w:pPr>
        <w:jc w:val="both"/>
      </w:pPr>
    </w:p>
    <w:p w:rsidR="00235BE1" w:rsidRPr="00A73E73" w:rsidRDefault="00A73E73" w:rsidP="00A73E73">
      <w:pPr>
        <w:pStyle w:val="Odstavecseseznamem"/>
        <w:numPr>
          <w:ilvl w:val="0"/>
          <w:numId w:val="6"/>
        </w:numPr>
        <w:jc w:val="both"/>
        <w:rPr>
          <w:b/>
        </w:rPr>
      </w:pPr>
      <w:r w:rsidRPr="00A73E73">
        <w:rPr>
          <w:b/>
        </w:rPr>
        <w:t>Echo des études romanes</w:t>
      </w:r>
    </w:p>
    <w:p w:rsidR="00A73E73" w:rsidRDefault="00A73E73" w:rsidP="00A73E73">
      <w:pPr>
        <w:jc w:val="both"/>
      </w:pPr>
    </w:p>
    <w:p w:rsidR="00A73E73" w:rsidRDefault="006B191E" w:rsidP="00A73E73">
      <w:pPr>
        <w:jc w:val="both"/>
      </w:pPr>
      <w:r>
        <w:t xml:space="preserve">M. </w:t>
      </w:r>
      <w:r w:rsidR="00A73E73">
        <w:t>P. Dytrt a brièvement présenté les deux volumes de la revue en 2012:</w:t>
      </w:r>
    </w:p>
    <w:p w:rsidR="00A73E73" w:rsidRDefault="00A73E73" w:rsidP="00A73E73">
      <w:pPr>
        <w:jc w:val="both"/>
      </w:pPr>
    </w:p>
    <w:p w:rsidR="00A73E73" w:rsidRPr="00257997" w:rsidRDefault="00A73E73" w:rsidP="00257997">
      <w:pPr>
        <w:pStyle w:val="Odstavecseseznamem"/>
        <w:numPr>
          <w:ilvl w:val="0"/>
          <w:numId w:val="8"/>
        </w:numPr>
        <w:jc w:val="both"/>
        <w:rPr>
          <w:lang w:val="fr-FR"/>
        </w:rPr>
      </w:pPr>
      <w:r>
        <w:t>1/2012 – le 3</w:t>
      </w:r>
      <w:r w:rsidRPr="00257997">
        <w:rPr>
          <w:vertAlign w:val="superscript"/>
          <w:lang w:val="fr-FR"/>
        </w:rPr>
        <w:t>e</w:t>
      </w:r>
      <w:r w:rsidRPr="00257997">
        <w:rPr>
          <w:lang w:val="fr-FR"/>
        </w:rPr>
        <w:t xml:space="preserve"> numéro thématique consacré aux théorie du Cercle linguistique de Prague intitulé : Perspective fonctionnelle de la phrase – l’apport du Cercle de Prague</w:t>
      </w:r>
    </w:p>
    <w:p w:rsidR="00A73E73" w:rsidRPr="00257997" w:rsidRDefault="00A73E73" w:rsidP="00257997">
      <w:pPr>
        <w:pStyle w:val="Odstavecseseznamem"/>
        <w:numPr>
          <w:ilvl w:val="0"/>
          <w:numId w:val="8"/>
        </w:numPr>
        <w:jc w:val="both"/>
        <w:rPr>
          <w:lang w:val="fr-FR"/>
        </w:rPr>
      </w:pPr>
      <w:r w:rsidRPr="00257997">
        <w:rPr>
          <w:lang w:val="fr-FR"/>
        </w:rPr>
        <w:t xml:space="preserve">2/2012 </w:t>
      </w:r>
      <w:r w:rsidR="00257997" w:rsidRPr="00257997">
        <w:rPr>
          <w:lang w:val="fr-FR"/>
        </w:rPr>
        <w:t>–</w:t>
      </w:r>
      <w:r w:rsidRPr="00257997">
        <w:rPr>
          <w:lang w:val="fr-FR"/>
        </w:rPr>
        <w:t xml:space="preserve"> </w:t>
      </w:r>
      <w:r w:rsidR="00257997" w:rsidRPr="00257997">
        <w:rPr>
          <w:lang w:val="fr-FR"/>
        </w:rPr>
        <w:t>un numéro ordinaire, actuellement sous presse</w:t>
      </w:r>
    </w:p>
    <w:p w:rsidR="00A73E73" w:rsidRDefault="00A73E73" w:rsidP="00A73E73">
      <w:pPr>
        <w:jc w:val="both"/>
      </w:pPr>
    </w:p>
    <w:p w:rsidR="00257997" w:rsidRDefault="00257997" w:rsidP="00A73E73">
      <w:pPr>
        <w:jc w:val="both"/>
      </w:pPr>
      <w:r>
        <w:t>En 2013, deux numéros non thématiques sont prévus, dont l’un dédié à la mémoire du linguiste français Maurice Gross.</w:t>
      </w:r>
    </w:p>
    <w:p w:rsidR="00257997" w:rsidRDefault="00257997" w:rsidP="00A73E73">
      <w:pPr>
        <w:jc w:val="both"/>
        <w:rPr>
          <w:lang w:val="fr-FR"/>
        </w:rPr>
      </w:pPr>
      <w:r>
        <w:t xml:space="preserve">Vu que la majorité des numéros sont d’orientation linguistique, la revue souhaiterait </w:t>
      </w:r>
      <w:r w:rsidR="00C80283">
        <w:t>s’ouvrir davantage à la littérature. Ainsi les membres sont demandés de proposer des numéros thématiques (linguistique et surtout littéraires) qui devraient comporter </w:t>
      </w:r>
      <w:r w:rsidR="00C80283">
        <w:rPr>
          <w:lang w:val="fr-FR"/>
        </w:rPr>
        <w:t>:</w:t>
      </w:r>
    </w:p>
    <w:p w:rsidR="00C80283" w:rsidRDefault="00C80283" w:rsidP="00A73E73">
      <w:pPr>
        <w:jc w:val="both"/>
        <w:rPr>
          <w:lang w:val="fr-FR"/>
        </w:rPr>
      </w:pPr>
    </w:p>
    <w:p w:rsidR="00C80283" w:rsidRPr="00C80283" w:rsidRDefault="00C80283" w:rsidP="00C80283">
      <w:pPr>
        <w:pStyle w:val="Odstavecseseznamem"/>
        <w:numPr>
          <w:ilvl w:val="0"/>
          <w:numId w:val="9"/>
        </w:numPr>
        <w:jc w:val="both"/>
        <w:rPr>
          <w:lang w:val="fr-FR"/>
        </w:rPr>
      </w:pPr>
      <w:r w:rsidRPr="00C80283">
        <w:rPr>
          <w:lang w:val="fr-FR"/>
        </w:rPr>
        <w:t>Le thème (un titre et une description détaillée)</w:t>
      </w:r>
    </w:p>
    <w:p w:rsidR="00C80283" w:rsidRPr="00C80283" w:rsidRDefault="00C80283" w:rsidP="00C80283">
      <w:pPr>
        <w:pStyle w:val="Odstavecseseznamem"/>
        <w:numPr>
          <w:ilvl w:val="0"/>
          <w:numId w:val="9"/>
        </w:numPr>
        <w:jc w:val="both"/>
        <w:rPr>
          <w:lang w:val="fr-FR"/>
        </w:rPr>
      </w:pPr>
      <w:r w:rsidRPr="00C80283">
        <w:rPr>
          <w:lang w:val="fr-FR"/>
        </w:rPr>
        <w:t>Un responsable éditorial (1-2 personnes)</w:t>
      </w:r>
    </w:p>
    <w:p w:rsidR="00C80283" w:rsidRPr="00C80283" w:rsidRDefault="00C80283" w:rsidP="00C80283">
      <w:pPr>
        <w:pStyle w:val="Odstavecseseznamem"/>
        <w:numPr>
          <w:ilvl w:val="0"/>
          <w:numId w:val="9"/>
        </w:numPr>
        <w:jc w:val="both"/>
        <w:rPr>
          <w:lang w:val="fr-FR"/>
        </w:rPr>
      </w:pPr>
      <w:r w:rsidRPr="00C80283">
        <w:rPr>
          <w:lang w:val="fr-FR"/>
        </w:rPr>
        <w:t>Un comité scientifique</w:t>
      </w:r>
    </w:p>
    <w:p w:rsidR="00C80283" w:rsidRPr="00C80283" w:rsidRDefault="00C80283" w:rsidP="00C80283">
      <w:pPr>
        <w:pStyle w:val="Odstavecseseznamem"/>
        <w:numPr>
          <w:ilvl w:val="0"/>
          <w:numId w:val="9"/>
        </w:numPr>
        <w:jc w:val="both"/>
        <w:rPr>
          <w:lang w:val="fr-FR"/>
        </w:rPr>
      </w:pPr>
      <w:r w:rsidRPr="00C80283">
        <w:rPr>
          <w:lang w:val="fr-FR"/>
        </w:rPr>
        <w:t>Un calendrier précis</w:t>
      </w:r>
    </w:p>
    <w:p w:rsidR="00C80283" w:rsidRDefault="00C80283" w:rsidP="00A73E73">
      <w:pPr>
        <w:jc w:val="both"/>
        <w:rPr>
          <w:lang w:val="fr-FR"/>
        </w:rPr>
      </w:pPr>
    </w:p>
    <w:p w:rsidR="00C80283" w:rsidRPr="00C80283" w:rsidRDefault="00C80283" w:rsidP="00A73E73">
      <w:pPr>
        <w:jc w:val="both"/>
        <w:rPr>
          <w:lang w:val="fr-FR"/>
        </w:rPr>
      </w:pPr>
      <w:r>
        <w:rPr>
          <w:lang w:val="fr-FR"/>
        </w:rPr>
        <w:t xml:space="preserve">Les propositions seront soumises à l’approbation du comité scientifique de l’Echo des études romanes. Une fois la proposition approuvée, le responsable éditorial se charge d’assurer une procédure de sélection des textes anonyme. Le comité scientifique de </w:t>
      </w:r>
      <w:r w:rsidRPr="006B191E">
        <w:rPr>
          <w:i/>
          <w:lang w:val="fr-FR"/>
        </w:rPr>
        <w:t>l’Echo</w:t>
      </w:r>
      <w:r>
        <w:rPr>
          <w:lang w:val="fr-FR"/>
        </w:rPr>
        <w:t xml:space="preserve"> se réserve le droit d’approuver la composition du numéro thématique.</w:t>
      </w:r>
    </w:p>
    <w:p w:rsidR="00A73E73" w:rsidRDefault="00A73E73" w:rsidP="00A73E73">
      <w:pPr>
        <w:jc w:val="both"/>
      </w:pPr>
    </w:p>
    <w:p w:rsidR="00A73E73" w:rsidRPr="00BD5BB6" w:rsidRDefault="00820303" w:rsidP="00820303">
      <w:pPr>
        <w:pStyle w:val="Odstavecseseznamem"/>
        <w:numPr>
          <w:ilvl w:val="0"/>
          <w:numId w:val="6"/>
        </w:numPr>
        <w:jc w:val="both"/>
        <w:rPr>
          <w:b/>
        </w:rPr>
      </w:pPr>
      <w:r w:rsidRPr="00BD5BB6">
        <w:rPr>
          <w:b/>
        </w:rPr>
        <w:t xml:space="preserve">Publications récentes des départements </w:t>
      </w:r>
      <w:r w:rsidR="00BD5BB6" w:rsidRPr="00BD5BB6">
        <w:rPr>
          <w:b/>
        </w:rPr>
        <w:t>de français en République tchèque</w:t>
      </w:r>
    </w:p>
    <w:p w:rsidR="00BD5BB6" w:rsidRDefault="00BD5BB6" w:rsidP="00BD5BB6">
      <w:pPr>
        <w:jc w:val="both"/>
      </w:pPr>
    </w:p>
    <w:p w:rsidR="00BD5BB6" w:rsidRDefault="00BD5BB6" w:rsidP="00BD5BB6">
      <w:pPr>
        <w:jc w:val="both"/>
      </w:pPr>
      <w:r>
        <w:t>Comme l’année dernière, une petite expositions des publications récentes installée dans la salle de l’AG a permis l’évaluation de la production scientifique de l’année écoulée.</w:t>
      </w:r>
    </w:p>
    <w:p w:rsidR="002A6FC0" w:rsidRPr="00E32791" w:rsidRDefault="002A6FC0" w:rsidP="002A6FC0">
      <w:pPr>
        <w:jc w:val="both"/>
        <w:rPr>
          <w:lang w:val="fr-FR"/>
        </w:rPr>
      </w:pPr>
    </w:p>
    <w:p w:rsidR="002A6FC0" w:rsidRDefault="002A6FC0" w:rsidP="002A6FC0">
      <w:pPr>
        <w:jc w:val="both"/>
        <w:rPr>
          <w:lang w:val="fr-FR"/>
        </w:rPr>
      </w:pPr>
    </w:p>
    <w:p w:rsidR="00D5012B" w:rsidRPr="006B3D7A" w:rsidRDefault="006B3D7A" w:rsidP="002A6FC0">
      <w:pPr>
        <w:jc w:val="both"/>
        <w:rPr>
          <w:i/>
          <w:lang w:val="fr-FR"/>
        </w:rPr>
      </w:pPr>
      <w:r>
        <w:rPr>
          <w:i/>
          <w:lang w:val="fr-FR"/>
        </w:rPr>
        <w:t>(</w:t>
      </w:r>
      <w:r w:rsidR="00D5012B" w:rsidRPr="006B3D7A">
        <w:rPr>
          <w:i/>
          <w:lang w:val="fr-FR"/>
        </w:rPr>
        <w:t>L’économie de 35 minutes par rapport au programme préétabli de l’AG a bien servi à régler l</w:t>
      </w:r>
      <w:r w:rsidRPr="006B3D7A">
        <w:rPr>
          <w:i/>
          <w:lang w:val="fr-FR"/>
        </w:rPr>
        <w:t>a</w:t>
      </w:r>
      <w:r w:rsidR="00D5012B" w:rsidRPr="006B3D7A">
        <w:rPr>
          <w:i/>
          <w:lang w:val="fr-FR"/>
        </w:rPr>
        <w:t xml:space="preserve"> cotisation annuel</w:t>
      </w:r>
      <w:r w:rsidRPr="006B3D7A">
        <w:rPr>
          <w:i/>
          <w:lang w:val="fr-FR"/>
        </w:rPr>
        <w:t>le</w:t>
      </w:r>
      <w:r>
        <w:rPr>
          <w:i/>
          <w:lang w:val="fr-FR"/>
        </w:rPr>
        <w:t>.</w:t>
      </w:r>
      <w:r w:rsidR="00122954">
        <w:rPr>
          <w:i/>
          <w:lang w:val="fr-FR"/>
        </w:rPr>
        <w:t xml:space="preserve"> Mme Catherine Ebert </w:t>
      </w:r>
      <w:proofErr w:type="spellStart"/>
      <w:r w:rsidR="00122954">
        <w:rPr>
          <w:i/>
          <w:lang w:val="fr-FR"/>
        </w:rPr>
        <w:t>Zemino</w:t>
      </w:r>
      <w:r w:rsidR="00122954">
        <w:rPr>
          <w:i/>
        </w:rPr>
        <w:t>vá</w:t>
      </w:r>
      <w:proofErr w:type="spellEnd"/>
      <w:r w:rsidR="00122954">
        <w:rPr>
          <w:i/>
          <w:lang w:val="fr-FR"/>
        </w:rPr>
        <w:t xml:space="preserve"> a demandé le renouvellement de son adhésion</w:t>
      </w:r>
      <w:r w:rsidR="00DA4086">
        <w:rPr>
          <w:i/>
          <w:lang w:val="fr-FR"/>
        </w:rPr>
        <w:t xml:space="preserve"> après plusieurs années d’absence.</w:t>
      </w:r>
      <w:r>
        <w:rPr>
          <w:i/>
          <w:lang w:val="fr-FR"/>
        </w:rPr>
        <w:t>)</w:t>
      </w:r>
    </w:p>
    <w:p w:rsidR="00D5012B" w:rsidRDefault="00D5012B" w:rsidP="002A6FC0">
      <w:pPr>
        <w:jc w:val="both"/>
        <w:rPr>
          <w:lang w:val="fr-FR"/>
        </w:rPr>
      </w:pPr>
    </w:p>
    <w:p w:rsidR="00D5012B" w:rsidRPr="00D5012B" w:rsidRDefault="00D5012B" w:rsidP="002A6FC0">
      <w:pPr>
        <w:jc w:val="both"/>
        <w:rPr>
          <w:i/>
          <w:lang w:val="fr-FR"/>
        </w:rPr>
      </w:pPr>
      <w:r w:rsidRPr="00D5012B">
        <w:rPr>
          <w:i/>
          <w:lang w:val="fr-FR"/>
        </w:rPr>
        <w:t>(Une pause déjeuner a suivi de 13h00 à 13h</w:t>
      </w:r>
      <w:r>
        <w:rPr>
          <w:i/>
          <w:lang w:val="fr-FR"/>
        </w:rPr>
        <w:t>30</w:t>
      </w:r>
      <w:r w:rsidRPr="00D5012B">
        <w:rPr>
          <w:i/>
          <w:lang w:val="fr-FR"/>
        </w:rPr>
        <w:t>)</w:t>
      </w:r>
    </w:p>
    <w:p w:rsidR="00D5012B" w:rsidRDefault="00D5012B" w:rsidP="002A6FC0">
      <w:pPr>
        <w:jc w:val="both"/>
        <w:rPr>
          <w:lang w:val="fr-FR"/>
        </w:rPr>
      </w:pPr>
    </w:p>
    <w:p w:rsidR="00D5012B" w:rsidRPr="00E32791" w:rsidRDefault="00D5012B" w:rsidP="002A6FC0">
      <w:pPr>
        <w:jc w:val="both"/>
        <w:rPr>
          <w:lang w:val="fr-FR"/>
        </w:rPr>
      </w:pPr>
    </w:p>
    <w:p w:rsidR="002A6FC0" w:rsidRPr="00E32791" w:rsidRDefault="002A6FC0" w:rsidP="002A6FC0">
      <w:pPr>
        <w:jc w:val="both"/>
        <w:rPr>
          <w:b/>
          <w:sz w:val="28"/>
          <w:szCs w:val="28"/>
          <w:lang w:val="fr-FR"/>
        </w:rPr>
      </w:pPr>
      <w:r w:rsidRPr="00E32791">
        <w:rPr>
          <w:b/>
          <w:sz w:val="28"/>
          <w:szCs w:val="28"/>
          <w:lang w:val="fr-FR"/>
        </w:rPr>
        <w:t xml:space="preserve">Bilan financier </w:t>
      </w:r>
      <w:r w:rsidR="006B3D7A">
        <w:rPr>
          <w:b/>
          <w:sz w:val="28"/>
          <w:szCs w:val="28"/>
          <w:lang w:val="fr-FR"/>
        </w:rPr>
        <w:t>2012</w:t>
      </w:r>
    </w:p>
    <w:p w:rsidR="006B3D7A" w:rsidRDefault="006B3D7A" w:rsidP="002A6FC0">
      <w:pPr>
        <w:jc w:val="both"/>
        <w:rPr>
          <w:lang w:val="fr-FR"/>
        </w:rPr>
      </w:pPr>
    </w:p>
    <w:p w:rsidR="006B3D7A" w:rsidRPr="007D7FB0" w:rsidRDefault="006B3D7A" w:rsidP="006B3D7A">
      <w:pPr>
        <w:pStyle w:val="Odstavecseseznamem"/>
        <w:numPr>
          <w:ilvl w:val="0"/>
          <w:numId w:val="11"/>
        </w:numPr>
        <w:jc w:val="both"/>
        <w:rPr>
          <w:b/>
          <w:lang w:val="fr-FR"/>
        </w:rPr>
      </w:pPr>
      <w:r w:rsidRPr="007D7FB0">
        <w:rPr>
          <w:b/>
          <w:lang w:val="fr-FR"/>
        </w:rPr>
        <w:t>Information sur la situation financière de l’Association</w:t>
      </w:r>
    </w:p>
    <w:p w:rsidR="006B3D7A" w:rsidRDefault="006B3D7A" w:rsidP="006B3D7A">
      <w:pPr>
        <w:jc w:val="both"/>
        <w:rPr>
          <w:lang w:val="fr-FR"/>
        </w:rPr>
      </w:pPr>
    </w:p>
    <w:p w:rsidR="006B3D7A" w:rsidRPr="005F44CF" w:rsidRDefault="006B3D7A" w:rsidP="006B3D7A">
      <w:pPr>
        <w:jc w:val="both"/>
        <w:rPr>
          <w:lang w:val="fr-FR"/>
        </w:rPr>
      </w:pPr>
      <w:r>
        <w:rPr>
          <w:lang w:val="fr-FR"/>
        </w:rPr>
        <w:t>En absence de la trésorière de l’Association, Mme Kate</w:t>
      </w:r>
      <w:r>
        <w:t xml:space="preserve">řina Drsková (souffrante), c’était M. </w:t>
      </w:r>
      <w:r w:rsidR="006B191E">
        <w:t xml:space="preserve">P. </w:t>
      </w:r>
      <w:r>
        <w:t xml:space="preserve">Dytrt qui a passé en revue la gestion économique </w:t>
      </w:r>
      <w:r w:rsidR="005F44CF">
        <w:t>de Gallica </w:t>
      </w:r>
      <w:r w:rsidR="005F44CF">
        <w:rPr>
          <w:lang w:val="fr-FR"/>
        </w:rPr>
        <w:t>:</w:t>
      </w:r>
    </w:p>
    <w:p w:rsidR="006B3D7A" w:rsidRPr="005F44CF" w:rsidRDefault="006B3D7A" w:rsidP="006B3D7A">
      <w:pPr>
        <w:jc w:val="both"/>
        <w:rPr>
          <w:lang w:val="fr-FR"/>
        </w:rPr>
      </w:pPr>
    </w:p>
    <w:p w:rsidR="006B3D7A" w:rsidRPr="005F44CF" w:rsidRDefault="006B3D7A" w:rsidP="005F44CF">
      <w:pPr>
        <w:pStyle w:val="Odstavecseseznamem"/>
        <w:numPr>
          <w:ilvl w:val="0"/>
          <w:numId w:val="12"/>
        </w:numPr>
        <w:rPr>
          <w:b/>
          <w:bCs/>
        </w:rPr>
      </w:pPr>
      <w:r w:rsidRPr="005F44CF">
        <w:rPr>
          <w:b/>
          <w:bCs/>
        </w:rPr>
        <w:t>montant total des moyens financiers – 1</w:t>
      </w:r>
      <w:r w:rsidRPr="005F44CF">
        <w:rPr>
          <w:b/>
          <w:bCs/>
          <w:vertAlign w:val="superscript"/>
        </w:rPr>
        <w:t>er</w:t>
      </w:r>
      <w:r w:rsidRPr="005F44CF">
        <w:rPr>
          <w:b/>
          <w:bCs/>
        </w:rPr>
        <w:t xml:space="preserve"> janvier 2012</w:t>
      </w:r>
    </w:p>
    <w:p w:rsidR="006B3D7A" w:rsidRPr="005F44CF" w:rsidRDefault="006B3D7A" w:rsidP="005F44CF">
      <w:pPr>
        <w:ind w:firstLine="708"/>
        <w:rPr>
          <w:bCs/>
        </w:rPr>
      </w:pPr>
      <w:r w:rsidRPr="005F44CF">
        <w:rPr>
          <w:bCs/>
        </w:rPr>
        <w:t>398 409,55  (compte) + 323,00 (au comptant) = 398 732,55 Kč (total)</w:t>
      </w:r>
    </w:p>
    <w:p w:rsidR="006B3D7A" w:rsidRPr="00616C90" w:rsidRDefault="006B3D7A" w:rsidP="006B3D7A"/>
    <w:p w:rsidR="006B3D7A" w:rsidRPr="005F44CF" w:rsidRDefault="006B3D7A" w:rsidP="005F44CF">
      <w:pPr>
        <w:pStyle w:val="Odstavecseseznamem"/>
        <w:numPr>
          <w:ilvl w:val="0"/>
          <w:numId w:val="12"/>
        </w:numPr>
        <w:rPr>
          <w:b/>
          <w:bCs/>
        </w:rPr>
      </w:pPr>
      <w:r w:rsidRPr="005F44CF">
        <w:rPr>
          <w:b/>
          <w:bCs/>
        </w:rPr>
        <w:t>montant total des moyens financiers – 8 décembre 2012</w:t>
      </w:r>
    </w:p>
    <w:p w:rsidR="006B3D7A" w:rsidRPr="005F44CF" w:rsidRDefault="006B3D7A" w:rsidP="005F44CF">
      <w:pPr>
        <w:ind w:firstLine="708"/>
        <w:rPr>
          <w:bCs/>
        </w:rPr>
      </w:pPr>
      <w:r w:rsidRPr="005F44CF">
        <w:rPr>
          <w:bCs/>
          <w:shd w:val="clear" w:color="auto" w:fill="FFFFFF"/>
        </w:rPr>
        <w:t>458 763,02</w:t>
      </w:r>
      <w:r w:rsidRPr="005F44CF">
        <w:rPr>
          <w:bCs/>
        </w:rPr>
        <w:t xml:space="preserve"> (compte) + 25, 00 (au comptant) = </w:t>
      </w:r>
      <w:r w:rsidRPr="005F44CF">
        <w:rPr>
          <w:bCs/>
          <w:shd w:val="clear" w:color="auto" w:fill="FFFFFF"/>
        </w:rPr>
        <w:t>458 788,02</w:t>
      </w:r>
      <w:r w:rsidRPr="005F44CF">
        <w:rPr>
          <w:bCs/>
        </w:rPr>
        <w:t xml:space="preserve"> Kč (total)</w:t>
      </w:r>
    </w:p>
    <w:p w:rsidR="006B3D7A" w:rsidRPr="00616C90" w:rsidRDefault="006B3D7A" w:rsidP="006B3D7A"/>
    <w:p w:rsidR="006B3D7A" w:rsidRDefault="006B3D7A" w:rsidP="006B3D7A">
      <w:pPr>
        <w:rPr>
          <w:b/>
          <w:bCs/>
          <w:u w:val="single"/>
        </w:rPr>
      </w:pPr>
    </w:p>
    <w:p w:rsidR="006B3D7A" w:rsidRPr="005F44CF" w:rsidRDefault="005F44CF" w:rsidP="005F44CF">
      <w:pPr>
        <w:pStyle w:val="Odstavecseseznamem"/>
        <w:numPr>
          <w:ilvl w:val="0"/>
          <w:numId w:val="12"/>
        </w:numPr>
        <w:rPr>
          <w:b/>
          <w:bCs/>
        </w:rPr>
      </w:pPr>
      <w:r w:rsidRPr="005F44CF">
        <w:rPr>
          <w:b/>
          <w:bCs/>
        </w:rPr>
        <w:t>e</w:t>
      </w:r>
      <w:r w:rsidR="006B3D7A" w:rsidRPr="005F44CF">
        <w:rPr>
          <w:b/>
          <w:bCs/>
        </w:rPr>
        <w:t>ntrées</w:t>
      </w:r>
      <w:r w:rsidRPr="005F44CF">
        <w:rPr>
          <w:b/>
          <w:bCs/>
        </w:rPr>
        <w:t xml:space="preserve"> 2012  </w:t>
      </w:r>
      <w:r w:rsidR="006B3D7A" w:rsidRPr="005F44CF">
        <w:rPr>
          <w:b/>
          <w:bCs/>
        </w:rPr>
        <w:t xml:space="preserve"> </w:t>
      </w:r>
    </w:p>
    <w:p w:rsidR="006B3D7A" w:rsidRPr="00616C90" w:rsidRDefault="006B3D7A" w:rsidP="005F44CF">
      <w:pPr>
        <w:ind w:firstLine="708"/>
      </w:pPr>
      <w:r w:rsidRPr="00616C90">
        <w:t>cotisations</w:t>
      </w:r>
      <w:r>
        <w:t xml:space="preserve"> 2012</w:t>
      </w:r>
      <w:r w:rsidRPr="00616C90">
        <w:tab/>
      </w:r>
      <w:r w:rsidRPr="00616C90">
        <w:tab/>
      </w:r>
      <w:r w:rsidRPr="00616C90">
        <w:tab/>
      </w:r>
      <w:r w:rsidRPr="00616C90">
        <w:tab/>
      </w:r>
      <w:r w:rsidRPr="00616C90">
        <w:tab/>
      </w:r>
      <w:r w:rsidR="005F44CF">
        <w:tab/>
      </w:r>
      <w:r w:rsidR="005F44CF">
        <w:tab/>
      </w:r>
      <w:r w:rsidR="006B5927">
        <w:t xml:space="preserve">    </w:t>
      </w:r>
      <w:r>
        <w:t>2 2</w:t>
      </w:r>
      <w:r w:rsidRPr="00616C90">
        <w:t>00,00</w:t>
      </w:r>
      <w:r w:rsidRPr="00616C90">
        <w:tab/>
      </w:r>
      <w:r w:rsidRPr="00616C90">
        <w:tab/>
        <w:t>subventions Ambassade de France</w:t>
      </w:r>
      <w:r>
        <w:t xml:space="preserve"> </w:t>
      </w:r>
      <w:r w:rsidR="005F44CF">
        <w:t>2012</w:t>
      </w:r>
      <w:r w:rsidR="005F44CF">
        <w:tab/>
      </w:r>
      <w:r w:rsidR="005F44CF">
        <w:tab/>
      </w:r>
      <w:r w:rsidR="005F44CF">
        <w:tab/>
      </w:r>
      <w:r w:rsidR="005F44CF">
        <w:tab/>
      </w:r>
      <w:r>
        <w:t>455 750</w:t>
      </w:r>
      <w:r w:rsidRPr="00616C90">
        <w:t>,00</w:t>
      </w:r>
    </w:p>
    <w:p w:rsidR="006B3D7A" w:rsidRPr="00616C90" w:rsidRDefault="006B3D7A" w:rsidP="005F44CF">
      <w:pPr>
        <w:ind w:firstLine="708"/>
      </w:pPr>
      <w:r w:rsidRPr="00616C90">
        <w:t>intérêts</w:t>
      </w:r>
      <w:r w:rsidRPr="00616C90">
        <w:tab/>
        <w:t xml:space="preserve"> (compte Česká spořitelna)</w:t>
      </w:r>
      <w:r w:rsidRPr="00616C90">
        <w:tab/>
      </w:r>
      <w:r w:rsidRPr="00616C90">
        <w:tab/>
      </w:r>
      <w:r w:rsidRPr="00616C90">
        <w:tab/>
      </w:r>
      <w:r w:rsidR="005F44CF">
        <w:tab/>
      </w:r>
      <w:r w:rsidR="005F44CF">
        <w:tab/>
      </w:r>
      <w:r w:rsidR="006B5927">
        <w:t xml:space="preserve">  </w:t>
      </w:r>
      <w:r>
        <w:t>42,89</w:t>
      </w:r>
    </w:p>
    <w:p w:rsidR="006B3D7A" w:rsidRDefault="006B3D7A" w:rsidP="006B3D7A">
      <w:pPr>
        <w:rPr>
          <w:b/>
          <w:bCs/>
        </w:rPr>
      </w:pPr>
      <w:r w:rsidRPr="00616C90">
        <w:t xml:space="preserve"> </w:t>
      </w:r>
      <w:r w:rsidRPr="00616C90">
        <w:tab/>
      </w:r>
      <w:r w:rsidR="005F44CF" w:rsidRPr="005F44CF">
        <w:rPr>
          <w:b/>
        </w:rPr>
        <w:t>Total</w:t>
      </w:r>
      <w:r w:rsidR="005F44CF">
        <w:rPr>
          <w:b/>
        </w:rPr>
        <w:t> </w:t>
      </w:r>
      <w:r w:rsidR="005F44CF">
        <w:rPr>
          <w:b/>
          <w:lang w:val="fr-FR"/>
        </w:rPr>
        <w:t>:</w:t>
      </w:r>
      <w:r w:rsidR="005F44CF">
        <w:tab/>
      </w:r>
      <w:r w:rsidR="005F44CF">
        <w:tab/>
      </w:r>
      <w:r w:rsidR="005F44CF">
        <w:tab/>
      </w:r>
      <w:r w:rsidR="005F44CF">
        <w:tab/>
      </w:r>
      <w:r w:rsidR="005F44CF">
        <w:tab/>
      </w:r>
      <w:r w:rsidR="005F44CF">
        <w:tab/>
      </w:r>
      <w:r w:rsidR="005F44CF">
        <w:tab/>
      </w:r>
      <w:r w:rsidR="005F44CF">
        <w:tab/>
      </w:r>
      <w:r w:rsidR="005F44CF">
        <w:tab/>
      </w:r>
      <w:r>
        <w:rPr>
          <w:b/>
          <w:bCs/>
        </w:rPr>
        <w:t>457 992</w:t>
      </w:r>
      <w:r w:rsidRPr="00616C90">
        <w:rPr>
          <w:b/>
          <w:bCs/>
        </w:rPr>
        <w:t>,</w:t>
      </w:r>
      <w:r>
        <w:rPr>
          <w:b/>
          <w:bCs/>
        </w:rPr>
        <w:t>89 Kč</w:t>
      </w:r>
      <w:r w:rsidRPr="00616C90">
        <w:rPr>
          <w:b/>
          <w:bCs/>
        </w:rPr>
        <w:t xml:space="preserve">  </w:t>
      </w:r>
    </w:p>
    <w:p w:rsidR="006B3D7A" w:rsidRPr="00616C90" w:rsidRDefault="006B3D7A" w:rsidP="006B3D7A">
      <w:pPr>
        <w:ind w:left="4956" w:firstLine="708"/>
        <w:rPr>
          <w:b/>
          <w:bCs/>
        </w:rPr>
      </w:pPr>
      <w:r>
        <w:rPr>
          <w:b/>
          <w:bCs/>
        </w:rPr>
        <w:t>+  reste des cotisations 2012</w:t>
      </w:r>
    </w:p>
    <w:p w:rsidR="006B3D7A" w:rsidRPr="00616C90" w:rsidRDefault="006B3D7A" w:rsidP="006B3D7A">
      <w:pPr>
        <w:rPr>
          <w:b/>
          <w:bCs/>
        </w:rPr>
      </w:pPr>
    </w:p>
    <w:p w:rsidR="006B3D7A" w:rsidRPr="00591A33" w:rsidRDefault="005F44CF" w:rsidP="005F44CF">
      <w:pPr>
        <w:pStyle w:val="Odstavecseseznamem"/>
        <w:numPr>
          <w:ilvl w:val="0"/>
          <w:numId w:val="12"/>
        </w:numPr>
        <w:rPr>
          <w:b/>
          <w:bCs/>
        </w:rPr>
      </w:pPr>
      <w:r w:rsidRPr="00591A33">
        <w:rPr>
          <w:b/>
          <w:bCs/>
        </w:rPr>
        <w:t>s</w:t>
      </w:r>
      <w:r w:rsidR="006B3D7A" w:rsidRPr="00591A33">
        <w:rPr>
          <w:b/>
          <w:bCs/>
        </w:rPr>
        <w:t>orties</w:t>
      </w:r>
      <w:r w:rsidRPr="00591A33">
        <w:rPr>
          <w:b/>
          <w:bCs/>
        </w:rPr>
        <w:t xml:space="preserve"> 2012</w:t>
      </w:r>
    </w:p>
    <w:p w:rsidR="006B3D7A" w:rsidRPr="00591A33" w:rsidRDefault="006B3D7A" w:rsidP="00591A33">
      <w:pPr>
        <w:ind w:firstLine="708"/>
      </w:pPr>
      <w:r w:rsidRPr="00404B22">
        <w:t>bourses lecteurs</w:t>
      </w:r>
      <w:r w:rsidR="00591A33" w:rsidRPr="00404B22">
        <w:t xml:space="preserve"> </w:t>
      </w:r>
      <w:r w:rsidRPr="00404B22">
        <w:t>(janvier – juin 20</w:t>
      </w:r>
      <w:r w:rsidR="00404B22" w:rsidRPr="00404B22">
        <w:t>11, 41 x 6</w:t>
      </w:r>
      <w:r w:rsidR="00591A33" w:rsidRPr="00404B22">
        <w:t> 000,00)</w:t>
      </w:r>
      <w:r w:rsidR="00591A33" w:rsidRPr="00404B22">
        <w:tab/>
      </w:r>
      <w:r w:rsidR="00591A33" w:rsidRPr="00404B22">
        <w:tab/>
      </w:r>
      <w:r w:rsidRPr="00404B22">
        <w:t>246 000,00</w:t>
      </w:r>
      <w:r w:rsidRPr="00404B22">
        <w:tab/>
      </w:r>
      <w:r w:rsidRPr="002677EB">
        <w:rPr>
          <w:color w:val="0000FF"/>
        </w:rPr>
        <w:tab/>
      </w:r>
      <w:proofErr w:type="spellStart"/>
      <w:r w:rsidRPr="00591A33">
        <w:t>subventions</w:t>
      </w:r>
      <w:proofErr w:type="spellEnd"/>
      <w:r w:rsidRPr="00591A33">
        <w:t xml:space="preserve"> </w:t>
      </w:r>
      <w:proofErr w:type="spellStart"/>
      <w:r w:rsidRPr="00591A33">
        <w:t>colloques</w:t>
      </w:r>
      <w:proofErr w:type="spellEnd"/>
      <w:r w:rsidRPr="00591A33">
        <w:t xml:space="preserve"> et ateliers</w:t>
      </w:r>
      <w:r w:rsidR="00591A33" w:rsidRPr="00591A33">
        <w:t xml:space="preserve"> </w:t>
      </w:r>
      <w:r w:rsidRPr="00591A33">
        <w:t>(</w:t>
      </w:r>
      <w:r w:rsidRPr="00591A33">
        <w:rPr>
          <w:sz w:val="22"/>
          <w:szCs w:val="22"/>
        </w:rPr>
        <w:t>Brno, České Budějovice, Praha</w:t>
      </w:r>
      <w:r w:rsidRPr="00591A33">
        <w:t>)</w:t>
      </w:r>
      <w:r w:rsidRPr="00591A33">
        <w:tab/>
      </w:r>
      <w:r w:rsidR="006B5927">
        <w:t xml:space="preserve">  </w:t>
      </w:r>
      <w:r w:rsidRPr="00591A33">
        <w:t>27 000,00</w:t>
      </w:r>
    </w:p>
    <w:p w:rsidR="006B3D7A" w:rsidRPr="00591A33" w:rsidRDefault="00591A33" w:rsidP="006B3D7A">
      <w:r w:rsidRPr="00591A33">
        <w:tab/>
      </w:r>
      <w:r w:rsidR="006B3D7A" w:rsidRPr="00591A33">
        <w:t xml:space="preserve">Écho des études romanes </w:t>
      </w:r>
      <w:r w:rsidR="007D7FB0">
        <w:t>(1/2012)</w:t>
      </w:r>
      <w:r w:rsidRPr="00591A33">
        <w:tab/>
      </w:r>
      <w:r w:rsidRPr="00591A33">
        <w:tab/>
      </w:r>
      <w:r w:rsidR="006B3D7A" w:rsidRPr="00591A33">
        <w:t xml:space="preserve"> </w:t>
      </w:r>
      <w:r w:rsidR="006B3D7A" w:rsidRPr="00591A33">
        <w:tab/>
      </w:r>
      <w:r w:rsidR="006B3D7A" w:rsidRPr="00591A33">
        <w:tab/>
      </w:r>
      <w:r w:rsidR="006B3D7A" w:rsidRPr="00591A33">
        <w:tab/>
      </w:r>
      <w:r w:rsidR="006B5927">
        <w:t xml:space="preserve">  </w:t>
      </w:r>
      <w:r w:rsidR="006B3D7A" w:rsidRPr="00591A33">
        <w:t>22 552,00</w:t>
      </w:r>
    </w:p>
    <w:p w:rsidR="006B3D7A" w:rsidRPr="00591A33" w:rsidRDefault="006B3D7A" w:rsidP="006B3D7A">
      <w:r w:rsidRPr="00591A33">
        <w:tab/>
        <w:t>site Internet</w:t>
      </w:r>
      <w:r w:rsidRPr="00591A33">
        <w:tab/>
      </w:r>
      <w:r w:rsidRPr="00591A33">
        <w:tab/>
      </w:r>
      <w:r w:rsidR="00591A33" w:rsidRPr="00591A33">
        <w:tab/>
      </w:r>
      <w:r w:rsidRPr="00591A33">
        <w:tab/>
      </w:r>
      <w:r w:rsidRPr="00591A33">
        <w:tab/>
      </w:r>
      <w:r w:rsidRPr="00591A33">
        <w:tab/>
      </w:r>
      <w:r w:rsidRPr="00591A33">
        <w:tab/>
      </w:r>
      <w:r w:rsidRPr="00591A33">
        <w:tab/>
      </w:r>
      <w:r w:rsidR="006B5927">
        <w:t xml:space="preserve">  </w:t>
      </w:r>
      <w:r w:rsidRPr="00591A33">
        <w:t>10 380,00</w:t>
      </w:r>
    </w:p>
    <w:p w:rsidR="006B3D7A" w:rsidRPr="00591A33" w:rsidRDefault="00591A33" w:rsidP="006B3D7A">
      <w:r w:rsidRPr="00591A33">
        <w:tab/>
      </w:r>
      <w:r w:rsidR="006B3D7A" w:rsidRPr="00591A33">
        <w:t>Frantext</w:t>
      </w:r>
      <w:r w:rsidR="006B3D7A" w:rsidRPr="00591A33">
        <w:tab/>
      </w:r>
      <w:r w:rsidR="006B3D7A" w:rsidRPr="00591A33">
        <w:tab/>
      </w:r>
      <w:r w:rsidR="006B3D7A" w:rsidRPr="00591A33">
        <w:tab/>
      </w:r>
      <w:r w:rsidR="006B3D7A" w:rsidRPr="00591A33">
        <w:tab/>
      </w:r>
      <w:r w:rsidR="006B3D7A" w:rsidRPr="00591A33">
        <w:tab/>
      </w:r>
      <w:r w:rsidR="006B3D7A" w:rsidRPr="00591A33">
        <w:tab/>
      </w:r>
      <w:r w:rsidR="006B3D7A" w:rsidRPr="00591A33">
        <w:tab/>
      </w:r>
      <w:r w:rsidRPr="00591A33">
        <w:tab/>
      </w:r>
      <w:r w:rsidR="006B5927">
        <w:t xml:space="preserve">    </w:t>
      </w:r>
      <w:r w:rsidR="006B3D7A" w:rsidRPr="00591A33">
        <w:t>8 846,95</w:t>
      </w:r>
    </w:p>
    <w:p w:rsidR="006B3D7A" w:rsidRPr="00591A33" w:rsidRDefault="00591A33" w:rsidP="006B3D7A">
      <w:r w:rsidRPr="00591A33">
        <w:tab/>
      </w:r>
      <w:r w:rsidR="006B3D7A" w:rsidRPr="00591A33">
        <w:t>École doctorale 2012, Telč (frais d´organisation)</w:t>
      </w:r>
      <w:r w:rsidR="006B3D7A" w:rsidRPr="00591A33">
        <w:tab/>
      </w:r>
      <w:r w:rsidR="006B3D7A" w:rsidRPr="00591A33">
        <w:tab/>
      </w:r>
      <w:r w:rsidRPr="00591A33">
        <w:tab/>
      </w:r>
      <w:r w:rsidR="006B5927">
        <w:t xml:space="preserve">  </w:t>
      </w:r>
      <w:r w:rsidR="006B3D7A" w:rsidRPr="00591A33">
        <w:t>72 580,00</w:t>
      </w:r>
    </w:p>
    <w:p w:rsidR="006B3D7A" w:rsidRPr="00404B22" w:rsidRDefault="00591A33" w:rsidP="006B3D7A">
      <w:r w:rsidRPr="00404B22">
        <w:tab/>
      </w:r>
      <w:r w:rsidR="006B3D7A" w:rsidRPr="00404B22">
        <w:t xml:space="preserve">Frais de </w:t>
      </w:r>
      <w:proofErr w:type="spellStart"/>
      <w:r w:rsidR="006B3D7A" w:rsidRPr="00404B22">
        <w:t>voyage</w:t>
      </w:r>
      <w:proofErr w:type="spellEnd"/>
      <w:r w:rsidR="006B3D7A" w:rsidRPr="00404B22">
        <w:t xml:space="preserve"> (y </w:t>
      </w:r>
      <w:proofErr w:type="spellStart"/>
      <w:r w:rsidR="006B3D7A" w:rsidRPr="00404B22">
        <w:t>compris</w:t>
      </w:r>
      <w:proofErr w:type="spellEnd"/>
      <w:r w:rsidR="006B3D7A" w:rsidRPr="00404B22">
        <w:t xml:space="preserve"> </w:t>
      </w:r>
      <w:proofErr w:type="spellStart"/>
      <w:r w:rsidR="00404B22" w:rsidRPr="00404B22">
        <w:t>le</w:t>
      </w:r>
      <w:proofErr w:type="spellEnd"/>
      <w:r w:rsidR="00404B22" w:rsidRPr="00404B22">
        <w:t xml:space="preserve"> </w:t>
      </w:r>
      <w:proofErr w:type="spellStart"/>
      <w:r w:rsidR="00404B22" w:rsidRPr="00404B22">
        <w:t>colloque</w:t>
      </w:r>
      <w:proofErr w:type="spellEnd"/>
      <w:r w:rsidR="00404B22" w:rsidRPr="00404B22">
        <w:t xml:space="preserve"> de </w:t>
      </w:r>
      <w:proofErr w:type="spellStart"/>
      <w:r w:rsidR="00F04D06">
        <w:t>Varsovie</w:t>
      </w:r>
      <w:proofErr w:type="spellEnd"/>
      <w:r w:rsidR="00404B22" w:rsidRPr="00404B22">
        <w:t xml:space="preserve"> – 2 </w:t>
      </w:r>
      <w:proofErr w:type="spellStart"/>
      <w:r w:rsidR="006B3D7A" w:rsidRPr="00404B22">
        <w:t>professeurs</w:t>
      </w:r>
      <w:proofErr w:type="spellEnd"/>
      <w:r w:rsidR="006B3D7A" w:rsidRPr="00404B22">
        <w:t xml:space="preserve">)   </w:t>
      </w:r>
      <w:r w:rsidR="006B5927" w:rsidRPr="00404B22">
        <w:t xml:space="preserve"> </w:t>
      </w:r>
      <w:r w:rsidR="006B3D7A" w:rsidRPr="00404B22">
        <w:t>8 308,00</w:t>
      </w:r>
    </w:p>
    <w:p w:rsidR="006B3D7A" w:rsidRDefault="006B3D7A" w:rsidP="00591A33">
      <w:pPr>
        <w:ind w:firstLine="708"/>
        <w:rPr>
          <w:b/>
          <w:bCs/>
        </w:rPr>
      </w:pPr>
      <w:r w:rsidRPr="00591A33">
        <w:t>Autres (frais de fonctionnement)</w:t>
      </w:r>
      <w:r w:rsidRPr="00591A33">
        <w:tab/>
      </w:r>
      <w:r w:rsidRPr="00591A33">
        <w:tab/>
      </w:r>
      <w:r w:rsidRPr="00591A33">
        <w:tab/>
      </w:r>
      <w:r w:rsidRPr="00591A33">
        <w:tab/>
      </w:r>
      <w:r w:rsidR="00591A33" w:rsidRPr="00591A33">
        <w:tab/>
      </w:r>
      <w:r w:rsidR="006B5927">
        <w:t xml:space="preserve">    </w:t>
      </w:r>
      <w:r w:rsidRPr="00591A33">
        <w:t>2 270,47</w:t>
      </w:r>
      <w:r w:rsidRPr="00591A33">
        <w:tab/>
      </w:r>
      <w:r w:rsidR="00591A33" w:rsidRPr="00591A33">
        <w:rPr>
          <w:b/>
        </w:rPr>
        <w:tab/>
      </w:r>
      <w:proofErr w:type="gramStart"/>
      <w:r w:rsidR="00591A33" w:rsidRPr="00591A33">
        <w:rPr>
          <w:b/>
        </w:rPr>
        <w:t>Total </w:t>
      </w:r>
      <w:r w:rsidR="00591A33" w:rsidRPr="00591A33">
        <w:rPr>
          <w:b/>
          <w:lang w:val="fr-FR"/>
        </w:rPr>
        <w:t>:</w:t>
      </w:r>
      <w:r w:rsidRPr="00591A33">
        <w:rPr>
          <w:b/>
          <w:bCs/>
        </w:rPr>
        <w:tab/>
      </w:r>
      <w:r w:rsidRPr="00591A33">
        <w:rPr>
          <w:b/>
          <w:bCs/>
        </w:rPr>
        <w:tab/>
      </w:r>
      <w:r w:rsidRPr="00591A33">
        <w:rPr>
          <w:b/>
          <w:bCs/>
        </w:rPr>
        <w:tab/>
      </w:r>
      <w:r w:rsidRPr="00591A33">
        <w:rPr>
          <w:b/>
          <w:bCs/>
        </w:rPr>
        <w:tab/>
      </w:r>
      <w:r w:rsidRPr="00591A33">
        <w:rPr>
          <w:b/>
          <w:bCs/>
        </w:rPr>
        <w:tab/>
      </w:r>
      <w:r w:rsidRPr="00591A33">
        <w:rPr>
          <w:b/>
          <w:bCs/>
        </w:rPr>
        <w:tab/>
      </w:r>
      <w:r w:rsidRPr="00591A33">
        <w:rPr>
          <w:b/>
          <w:bCs/>
        </w:rPr>
        <w:tab/>
      </w:r>
      <w:r w:rsidR="00591A33" w:rsidRPr="00591A33">
        <w:rPr>
          <w:b/>
          <w:bCs/>
        </w:rPr>
        <w:tab/>
      </w:r>
      <w:r w:rsidR="00591A33" w:rsidRPr="00591A33">
        <w:rPr>
          <w:b/>
          <w:bCs/>
        </w:rPr>
        <w:tab/>
      </w:r>
      <w:r w:rsidRPr="00591A33">
        <w:rPr>
          <w:b/>
          <w:bCs/>
        </w:rPr>
        <w:t>397 937,42</w:t>
      </w:r>
      <w:proofErr w:type="gramEnd"/>
      <w:r w:rsidRPr="00591A33">
        <w:rPr>
          <w:b/>
          <w:bCs/>
        </w:rPr>
        <w:t xml:space="preserve"> Kč</w:t>
      </w:r>
      <w:r w:rsidRPr="00591A33">
        <w:rPr>
          <w:b/>
          <w:bCs/>
        </w:rPr>
        <w:tab/>
      </w:r>
    </w:p>
    <w:p w:rsidR="006B3D7A" w:rsidRPr="007D7FB0" w:rsidRDefault="006B3D7A" w:rsidP="007D7FB0">
      <w:pPr>
        <w:pStyle w:val="Odstavecseseznamem"/>
        <w:numPr>
          <w:ilvl w:val="0"/>
          <w:numId w:val="12"/>
        </w:numPr>
        <w:rPr>
          <w:b/>
          <w:bCs/>
        </w:rPr>
      </w:pPr>
      <w:r w:rsidRPr="007D7FB0">
        <w:rPr>
          <w:b/>
          <w:bCs/>
        </w:rPr>
        <w:t xml:space="preserve">sorties prévues </w:t>
      </w:r>
      <w:r w:rsidR="007D7FB0">
        <w:rPr>
          <w:b/>
          <w:bCs/>
        </w:rPr>
        <w:t xml:space="preserve">pour </w:t>
      </w:r>
      <w:r w:rsidRPr="007D7FB0">
        <w:rPr>
          <w:b/>
          <w:bCs/>
        </w:rPr>
        <w:t>décembre 2012</w:t>
      </w:r>
    </w:p>
    <w:p w:rsidR="006B3D7A" w:rsidRDefault="006B3D7A" w:rsidP="007D7FB0">
      <w:pPr>
        <w:ind w:firstLine="708"/>
      </w:pPr>
      <w:r w:rsidRPr="00616C90">
        <w:t>Écho des études romane</w:t>
      </w:r>
      <w:r>
        <w:t xml:space="preserve">s (2/2012) </w:t>
      </w:r>
      <w:r>
        <w:tab/>
      </w:r>
      <w:r w:rsidR="007D7FB0">
        <w:tab/>
      </w:r>
      <w:r>
        <w:tab/>
      </w:r>
      <w:r w:rsidR="007D7FB0">
        <w:tab/>
      </w:r>
      <w:r w:rsidR="007D7FB0">
        <w:tab/>
      </w:r>
      <w:r w:rsidR="006B5927">
        <w:t xml:space="preserve">  </w:t>
      </w:r>
      <w:r>
        <w:t>25 448</w:t>
      </w:r>
      <w:r w:rsidRPr="00616C90">
        <w:t>,00</w:t>
      </w:r>
    </w:p>
    <w:p w:rsidR="006B3D7A" w:rsidRDefault="006B3D7A" w:rsidP="007D7FB0">
      <w:pPr>
        <w:ind w:firstLine="708"/>
      </w:pPr>
      <w:r w:rsidRPr="00616C90">
        <w:t xml:space="preserve">rafraichîssement </w:t>
      </w:r>
      <w:r w:rsidR="007D7FB0">
        <w:t>AG</w:t>
      </w:r>
      <w:r w:rsidRPr="00616C90">
        <w:tab/>
      </w:r>
      <w:r w:rsidRPr="00616C90">
        <w:tab/>
      </w:r>
      <w:r w:rsidRPr="00616C90">
        <w:tab/>
      </w:r>
      <w:r w:rsidRPr="00616C90">
        <w:tab/>
      </w:r>
      <w:r w:rsidR="007D7FB0">
        <w:tab/>
      </w:r>
      <w:r w:rsidR="007D7FB0">
        <w:tab/>
      </w:r>
      <w:r w:rsidR="007D7FB0">
        <w:tab/>
      </w:r>
      <w:r w:rsidR="006B5927">
        <w:t xml:space="preserve">    </w:t>
      </w:r>
      <w:r>
        <w:t>4 32</w:t>
      </w:r>
      <w:r w:rsidRPr="00616C90">
        <w:t>0,00</w:t>
      </w:r>
    </w:p>
    <w:p w:rsidR="006B3D7A" w:rsidRPr="00616C90" w:rsidRDefault="007D7FB0" w:rsidP="006B3D7A">
      <w:r>
        <w:tab/>
      </w:r>
      <w:r w:rsidR="006B3D7A" w:rsidRPr="00616C90">
        <w:t>bourse</w:t>
      </w:r>
      <w:r w:rsidR="006B3D7A">
        <w:t>s lecteurs octobre-décembre 2012</w:t>
      </w:r>
      <w:r>
        <w:tab/>
      </w:r>
      <w:r>
        <w:tab/>
      </w:r>
      <w:r>
        <w:tab/>
      </w:r>
      <w:r>
        <w:tab/>
      </w:r>
      <w:r w:rsidR="006B5927">
        <w:t xml:space="preserve">  </w:t>
      </w:r>
      <w:r w:rsidR="006B3D7A">
        <w:t>81 000,00</w:t>
      </w:r>
    </w:p>
    <w:p w:rsidR="006B3D7A" w:rsidRPr="007D7FB0" w:rsidRDefault="006B3D7A" w:rsidP="007D7FB0">
      <w:pPr>
        <w:ind w:firstLine="708"/>
        <w:rPr>
          <w:b/>
          <w:bCs/>
        </w:rPr>
      </w:pPr>
      <w:r>
        <w:t>(4 x 18 000,00 + 1x 9 000,00)</w:t>
      </w:r>
      <w:r>
        <w:tab/>
      </w:r>
      <w:r>
        <w:tab/>
      </w:r>
      <w:r>
        <w:tab/>
      </w:r>
      <w:r>
        <w:tab/>
      </w:r>
      <w:r>
        <w:tab/>
      </w:r>
      <w:r>
        <w:tab/>
      </w:r>
      <w:r w:rsidRPr="00616C90">
        <w:tab/>
      </w:r>
      <w:r w:rsidRPr="007D7FB0">
        <w:rPr>
          <w:b/>
        </w:rPr>
        <w:tab/>
      </w:r>
      <w:r w:rsidR="007D7FB0" w:rsidRPr="007D7FB0">
        <w:rPr>
          <w:b/>
        </w:rPr>
        <w:t>Total </w:t>
      </w:r>
      <w:r w:rsidR="007D7FB0" w:rsidRPr="007D7FB0">
        <w:rPr>
          <w:b/>
          <w:lang w:val="fr-FR"/>
        </w:rPr>
        <w:t>:</w:t>
      </w:r>
      <w:r w:rsidRPr="007D7FB0">
        <w:rPr>
          <w:b/>
        </w:rPr>
        <w:tab/>
      </w:r>
      <w:r w:rsidR="007D7FB0" w:rsidRPr="007D7FB0">
        <w:rPr>
          <w:b/>
        </w:rPr>
        <w:tab/>
      </w:r>
      <w:r w:rsidRPr="007D7FB0">
        <w:rPr>
          <w:b/>
        </w:rPr>
        <w:tab/>
      </w:r>
      <w:r w:rsidRPr="007D7FB0">
        <w:rPr>
          <w:b/>
        </w:rPr>
        <w:tab/>
      </w:r>
      <w:r w:rsidRPr="007D7FB0">
        <w:rPr>
          <w:b/>
        </w:rPr>
        <w:tab/>
      </w:r>
      <w:r w:rsidRPr="007D7FB0">
        <w:rPr>
          <w:b/>
        </w:rPr>
        <w:tab/>
      </w:r>
      <w:r w:rsidRPr="007D7FB0">
        <w:rPr>
          <w:b/>
        </w:rPr>
        <w:tab/>
      </w:r>
      <w:r w:rsidRPr="007D7FB0">
        <w:rPr>
          <w:b/>
        </w:rPr>
        <w:tab/>
      </w:r>
      <w:r w:rsidR="007D7FB0" w:rsidRPr="007D7FB0">
        <w:rPr>
          <w:b/>
        </w:rPr>
        <w:tab/>
      </w:r>
      <w:r w:rsidRPr="007D7FB0">
        <w:rPr>
          <w:b/>
          <w:bCs/>
        </w:rPr>
        <w:t>110 768,00 Kč</w:t>
      </w:r>
    </w:p>
    <w:p w:rsidR="006B3D7A" w:rsidRDefault="006B3D7A" w:rsidP="002A6FC0">
      <w:pPr>
        <w:jc w:val="both"/>
        <w:rPr>
          <w:lang w:val="fr-FR"/>
        </w:rPr>
      </w:pPr>
    </w:p>
    <w:p w:rsidR="006B3D7A" w:rsidRPr="007D7FB0" w:rsidRDefault="007D7FB0" w:rsidP="007D7FB0">
      <w:pPr>
        <w:pStyle w:val="Odstavecseseznamem"/>
        <w:numPr>
          <w:ilvl w:val="0"/>
          <w:numId w:val="11"/>
        </w:numPr>
        <w:jc w:val="both"/>
        <w:rPr>
          <w:b/>
          <w:lang w:val="fr-FR"/>
        </w:rPr>
      </w:pPr>
      <w:r w:rsidRPr="007D7FB0">
        <w:rPr>
          <w:b/>
          <w:lang w:val="fr-FR"/>
        </w:rPr>
        <w:t>Rapport de la commission de contrôle</w:t>
      </w:r>
    </w:p>
    <w:p w:rsidR="007D7FB0" w:rsidRDefault="007D7FB0" w:rsidP="007D7FB0">
      <w:pPr>
        <w:jc w:val="both"/>
        <w:rPr>
          <w:lang w:val="fr-FR"/>
        </w:rPr>
      </w:pPr>
    </w:p>
    <w:p w:rsidR="007D7FB0" w:rsidRDefault="007D7FB0" w:rsidP="007D7FB0">
      <w:pPr>
        <w:jc w:val="both"/>
        <w:rPr>
          <w:lang w:val="fr-FR"/>
        </w:rPr>
      </w:pPr>
      <w:r>
        <w:rPr>
          <w:lang w:val="fr-FR"/>
        </w:rPr>
        <w:t>Mme Ku</w:t>
      </w:r>
      <w:r>
        <w:t xml:space="preserve">nešová </w:t>
      </w:r>
      <w:r>
        <w:rPr>
          <w:lang w:val="fr-FR"/>
        </w:rPr>
        <w:t>a présenté le rapport de la Commission de contrôle qui a confirmé l’exactitude du bilan financier.</w:t>
      </w:r>
    </w:p>
    <w:p w:rsidR="007D7FB0" w:rsidRPr="007D7FB0" w:rsidRDefault="007D7FB0" w:rsidP="007D7FB0">
      <w:pPr>
        <w:jc w:val="both"/>
        <w:rPr>
          <w:lang w:val="fr-FR"/>
        </w:rPr>
      </w:pPr>
    </w:p>
    <w:p w:rsidR="006B3D7A" w:rsidRPr="00FD4920" w:rsidRDefault="00FD4920" w:rsidP="00FD4920">
      <w:pPr>
        <w:pStyle w:val="Odstavecseseznamem"/>
        <w:numPr>
          <w:ilvl w:val="0"/>
          <w:numId w:val="11"/>
        </w:numPr>
        <w:jc w:val="both"/>
        <w:rPr>
          <w:b/>
          <w:lang w:val="fr-FR"/>
        </w:rPr>
      </w:pPr>
      <w:r w:rsidRPr="00FD4920">
        <w:rPr>
          <w:b/>
          <w:lang w:val="fr-FR"/>
        </w:rPr>
        <w:t>Vote du budget</w:t>
      </w:r>
    </w:p>
    <w:p w:rsidR="00FD4920" w:rsidRDefault="00FD4920" w:rsidP="00FD4920">
      <w:pPr>
        <w:jc w:val="both"/>
        <w:rPr>
          <w:lang w:val="fr-FR"/>
        </w:rPr>
      </w:pPr>
    </w:p>
    <w:p w:rsidR="00FD4920" w:rsidRPr="00FD4920" w:rsidRDefault="00FD4920" w:rsidP="00FD4920">
      <w:pPr>
        <w:jc w:val="both"/>
        <w:rPr>
          <w:lang w:val="fr-FR"/>
        </w:rPr>
      </w:pPr>
      <w:r>
        <w:rPr>
          <w:lang w:val="fr-FR"/>
        </w:rPr>
        <w:t>Le budget 2012 a été voté à l’unanimité.</w:t>
      </w:r>
    </w:p>
    <w:p w:rsidR="006B3D7A" w:rsidRDefault="006B3D7A" w:rsidP="002A6FC0">
      <w:pPr>
        <w:jc w:val="both"/>
        <w:rPr>
          <w:lang w:val="fr-FR"/>
        </w:rPr>
      </w:pPr>
    </w:p>
    <w:p w:rsidR="006B3D7A" w:rsidRDefault="006B3D7A" w:rsidP="002A6FC0">
      <w:pPr>
        <w:jc w:val="both"/>
        <w:rPr>
          <w:lang w:val="fr-FR"/>
        </w:rPr>
      </w:pPr>
    </w:p>
    <w:p w:rsidR="00FD4920" w:rsidRDefault="00FD4920" w:rsidP="00FD4920">
      <w:pPr>
        <w:jc w:val="both"/>
        <w:rPr>
          <w:b/>
          <w:sz w:val="28"/>
          <w:szCs w:val="28"/>
          <w:lang w:val="fr-FR"/>
        </w:rPr>
      </w:pPr>
      <w:r w:rsidRPr="00E32791">
        <w:rPr>
          <w:b/>
          <w:sz w:val="28"/>
          <w:szCs w:val="28"/>
          <w:lang w:val="fr-FR"/>
        </w:rPr>
        <w:t>B</w:t>
      </w:r>
      <w:r>
        <w:rPr>
          <w:b/>
          <w:sz w:val="28"/>
          <w:szCs w:val="28"/>
          <w:lang w:val="fr-FR"/>
        </w:rPr>
        <w:t>udget prévisionnel 2013</w:t>
      </w:r>
    </w:p>
    <w:p w:rsidR="00FD4920" w:rsidRDefault="00FD4920" w:rsidP="00FD4920">
      <w:pPr>
        <w:jc w:val="both"/>
        <w:rPr>
          <w:lang w:val="fr-FR"/>
        </w:rPr>
      </w:pPr>
    </w:p>
    <w:p w:rsidR="00852116" w:rsidRPr="006B5927" w:rsidRDefault="00852116" w:rsidP="00852116">
      <w:pPr>
        <w:pStyle w:val="Odstavecseseznamem"/>
        <w:numPr>
          <w:ilvl w:val="0"/>
          <w:numId w:val="13"/>
        </w:numPr>
        <w:jc w:val="both"/>
        <w:rPr>
          <w:b/>
          <w:lang w:val="fr-FR"/>
        </w:rPr>
      </w:pPr>
      <w:r w:rsidRPr="006B5927">
        <w:rPr>
          <w:b/>
          <w:lang w:val="fr-FR"/>
        </w:rPr>
        <w:t>Proposition du budget pour l’année 2013</w:t>
      </w:r>
    </w:p>
    <w:p w:rsidR="00852116" w:rsidRDefault="00852116" w:rsidP="00852116">
      <w:pPr>
        <w:jc w:val="both"/>
        <w:rPr>
          <w:lang w:val="fr-FR"/>
        </w:rPr>
      </w:pPr>
    </w:p>
    <w:p w:rsidR="00A24B4E" w:rsidRPr="006B5927" w:rsidRDefault="00AE5C2B" w:rsidP="00852116">
      <w:pPr>
        <w:pStyle w:val="Odstavecseseznamem"/>
        <w:numPr>
          <w:ilvl w:val="0"/>
          <w:numId w:val="12"/>
        </w:numPr>
        <w:rPr>
          <w:b/>
          <w:bCs/>
        </w:rPr>
      </w:pPr>
      <w:r w:rsidRPr="006B5927">
        <w:rPr>
          <w:b/>
          <w:bCs/>
        </w:rPr>
        <w:t>R</w:t>
      </w:r>
      <w:r w:rsidR="00A24B4E" w:rsidRPr="006B5927">
        <w:rPr>
          <w:b/>
          <w:bCs/>
        </w:rPr>
        <w:t>ecettes</w:t>
      </w:r>
    </w:p>
    <w:p w:rsidR="00A24B4E" w:rsidRPr="006B5927" w:rsidRDefault="00A24B4E" w:rsidP="00852116">
      <w:pPr>
        <w:ind w:firstLine="708"/>
      </w:pPr>
      <w:r w:rsidRPr="006B5927">
        <w:t>subvention ambassade</w:t>
      </w:r>
      <w:r w:rsidR="00852116" w:rsidRPr="006B5927">
        <w:tab/>
      </w:r>
      <w:r w:rsidR="00852116" w:rsidRPr="006B5927">
        <w:tab/>
      </w:r>
      <w:r w:rsidR="00852116" w:rsidRPr="006B5927">
        <w:tab/>
      </w:r>
      <w:r w:rsidR="00852116" w:rsidRPr="006B5927">
        <w:tab/>
      </w:r>
      <w:r w:rsidR="00852116" w:rsidRPr="006B5927">
        <w:tab/>
      </w:r>
      <w:r w:rsidR="00852116" w:rsidRPr="006B5927">
        <w:tab/>
      </w:r>
      <w:r w:rsidRPr="006B5927">
        <w:t>123 760,00</w:t>
      </w:r>
    </w:p>
    <w:p w:rsidR="00A24B4E" w:rsidRPr="006B5927" w:rsidRDefault="00A24B4E" w:rsidP="00852116">
      <w:pPr>
        <w:ind w:firstLine="708"/>
      </w:pPr>
      <w:r w:rsidRPr="006B5927">
        <w:t>cotisations</w:t>
      </w:r>
      <w:r w:rsidR="00852116" w:rsidRPr="006B5927">
        <w:t xml:space="preserve"> (somme approximative)</w:t>
      </w:r>
      <w:r w:rsidRPr="006B5927">
        <w:t xml:space="preserve">  </w:t>
      </w:r>
      <w:r w:rsidR="00852116" w:rsidRPr="006B5927">
        <w:tab/>
      </w:r>
      <w:r w:rsidR="00852116" w:rsidRPr="006B5927">
        <w:tab/>
      </w:r>
      <w:r w:rsidR="00852116" w:rsidRPr="006B5927">
        <w:tab/>
      </w:r>
      <w:r w:rsidR="00852116" w:rsidRPr="006B5927">
        <w:tab/>
      </w:r>
      <w:r w:rsidR="00852116" w:rsidRPr="006B5927">
        <w:tab/>
      </w:r>
      <w:r w:rsidR="006B5927">
        <w:t xml:space="preserve">    </w:t>
      </w:r>
      <w:r w:rsidRPr="006B5927">
        <w:t xml:space="preserve">7 000,00 </w:t>
      </w:r>
    </w:p>
    <w:p w:rsidR="00A24B4E" w:rsidRPr="006B5927" w:rsidRDefault="00852116" w:rsidP="00852116">
      <w:pPr>
        <w:ind w:firstLine="708"/>
        <w:rPr>
          <w:b/>
          <w:bCs/>
        </w:rPr>
      </w:pPr>
      <w:r w:rsidRPr="006B5927">
        <w:rPr>
          <w:b/>
          <w:bCs/>
        </w:rPr>
        <w:t>T</w:t>
      </w:r>
      <w:r w:rsidR="00A24B4E" w:rsidRPr="006B5927">
        <w:rPr>
          <w:b/>
          <w:bCs/>
        </w:rPr>
        <w:t xml:space="preserve">otal :   </w:t>
      </w:r>
      <w:r w:rsidRPr="006B5927">
        <w:rPr>
          <w:b/>
          <w:bCs/>
        </w:rPr>
        <w:tab/>
      </w:r>
      <w:r w:rsidRPr="006B5927">
        <w:rPr>
          <w:b/>
          <w:bCs/>
        </w:rPr>
        <w:tab/>
      </w:r>
      <w:r w:rsidRPr="006B5927">
        <w:rPr>
          <w:b/>
          <w:bCs/>
        </w:rPr>
        <w:tab/>
      </w:r>
      <w:r w:rsidRPr="006B5927">
        <w:rPr>
          <w:b/>
          <w:bCs/>
        </w:rPr>
        <w:tab/>
      </w:r>
      <w:r w:rsidRPr="006B5927">
        <w:rPr>
          <w:b/>
          <w:bCs/>
        </w:rPr>
        <w:tab/>
      </w:r>
      <w:r w:rsidRPr="006B5927">
        <w:rPr>
          <w:b/>
          <w:bCs/>
        </w:rPr>
        <w:tab/>
      </w:r>
      <w:r w:rsidRPr="006B5927">
        <w:rPr>
          <w:b/>
          <w:bCs/>
        </w:rPr>
        <w:tab/>
      </w:r>
      <w:r w:rsidRPr="006B5927">
        <w:rPr>
          <w:b/>
          <w:bCs/>
        </w:rPr>
        <w:tab/>
      </w:r>
      <w:r w:rsidR="00A24B4E" w:rsidRPr="006B5927">
        <w:rPr>
          <w:b/>
          <w:bCs/>
        </w:rPr>
        <w:t>130 760,00 Kč</w:t>
      </w:r>
    </w:p>
    <w:p w:rsidR="00A24B4E" w:rsidRPr="006B5927" w:rsidRDefault="00A24B4E" w:rsidP="00A24B4E">
      <w:pPr>
        <w:rPr>
          <w:b/>
          <w:bCs/>
          <w:caps/>
        </w:rPr>
      </w:pPr>
    </w:p>
    <w:p w:rsidR="00A24B4E" w:rsidRPr="006B5927" w:rsidRDefault="00AE5C2B" w:rsidP="008B6501">
      <w:pPr>
        <w:pStyle w:val="Odstavecseseznamem"/>
        <w:numPr>
          <w:ilvl w:val="0"/>
          <w:numId w:val="12"/>
        </w:numPr>
        <w:rPr>
          <w:b/>
          <w:bCs/>
        </w:rPr>
      </w:pPr>
      <w:r w:rsidRPr="006B5927">
        <w:rPr>
          <w:b/>
          <w:bCs/>
        </w:rPr>
        <w:t>D</w:t>
      </w:r>
      <w:r w:rsidR="00A24B4E" w:rsidRPr="006B5927">
        <w:rPr>
          <w:b/>
          <w:bCs/>
        </w:rPr>
        <w:t>épenses</w:t>
      </w:r>
      <w:r w:rsidRPr="006B5927">
        <w:rPr>
          <w:b/>
          <w:bCs/>
        </w:rPr>
        <w:t xml:space="preserve"> </w:t>
      </w:r>
    </w:p>
    <w:p w:rsidR="008B6501" w:rsidRDefault="00AE5C2B" w:rsidP="008B6501">
      <w:pPr>
        <w:ind w:left="708"/>
        <w:rPr>
          <w:bCs/>
        </w:rPr>
      </w:pPr>
      <w:r w:rsidRPr="006B5927">
        <w:rPr>
          <w:bCs/>
        </w:rPr>
        <w:t>Site Internet</w:t>
      </w:r>
      <w:r w:rsidRPr="006B5927">
        <w:rPr>
          <w:bCs/>
        </w:rPr>
        <w:tab/>
      </w:r>
      <w:r w:rsidRPr="006B5927">
        <w:rPr>
          <w:bCs/>
        </w:rPr>
        <w:tab/>
      </w:r>
      <w:r w:rsidRPr="006B5927">
        <w:rPr>
          <w:bCs/>
        </w:rPr>
        <w:tab/>
      </w:r>
      <w:r w:rsidRPr="006B5927">
        <w:rPr>
          <w:bCs/>
        </w:rPr>
        <w:tab/>
      </w:r>
      <w:r w:rsidRPr="006B5927">
        <w:rPr>
          <w:bCs/>
        </w:rPr>
        <w:tab/>
      </w:r>
      <w:r w:rsidRPr="006B5927">
        <w:rPr>
          <w:bCs/>
        </w:rPr>
        <w:tab/>
      </w:r>
      <w:r w:rsidRPr="006B5927">
        <w:rPr>
          <w:bCs/>
        </w:rPr>
        <w:tab/>
      </w:r>
      <w:r w:rsidRPr="006B5927">
        <w:rPr>
          <w:bCs/>
        </w:rPr>
        <w:tab/>
      </w:r>
      <w:r w:rsidR="006B5927">
        <w:rPr>
          <w:bCs/>
        </w:rPr>
        <w:t>10 380,00</w:t>
      </w:r>
    </w:p>
    <w:p w:rsidR="006B5927" w:rsidRPr="00404B22" w:rsidRDefault="006B5927" w:rsidP="008B6501">
      <w:pPr>
        <w:ind w:left="708"/>
        <w:rPr>
          <w:bCs/>
          <w:lang w:val="fr-FR"/>
        </w:rPr>
      </w:pPr>
      <w:proofErr w:type="spellStart"/>
      <w:r w:rsidRPr="00404B22">
        <w:rPr>
          <w:bCs/>
        </w:rPr>
        <w:t>Prix</w:t>
      </w:r>
      <w:proofErr w:type="spellEnd"/>
      <w:r w:rsidRPr="00404B22">
        <w:rPr>
          <w:bCs/>
        </w:rPr>
        <w:t xml:space="preserve"> </w:t>
      </w:r>
      <w:proofErr w:type="spellStart"/>
      <w:r w:rsidRPr="00404B22">
        <w:rPr>
          <w:bCs/>
        </w:rPr>
        <w:t>Gallica</w:t>
      </w:r>
      <w:proofErr w:type="spellEnd"/>
      <w:r w:rsidRPr="00404B22">
        <w:rPr>
          <w:bCs/>
        </w:rPr>
        <w:t xml:space="preserve"> </w:t>
      </w:r>
      <w:r w:rsidR="00404B22" w:rsidRPr="00404B22">
        <w:rPr>
          <w:bCs/>
        </w:rPr>
        <w:t xml:space="preserve">2012 </w:t>
      </w:r>
      <w:r w:rsidRPr="00404B22">
        <w:rPr>
          <w:bCs/>
          <w:lang w:val="fr-FR"/>
        </w:rPr>
        <w:t>(</w:t>
      </w:r>
      <w:r w:rsidR="00404B22" w:rsidRPr="00404B22">
        <w:rPr>
          <w:bCs/>
          <w:lang w:val="fr-FR"/>
        </w:rPr>
        <w:t xml:space="preserve">E. </w:t>
      </w:r>
      <w:proofErr w:type="spellStart"/>
      <w:r w:rsidR="00404B22" w:rsidRPr="00404B22">
        <w:rPr>
          <w:bCs/>
          <w:lang w:val="fr-FR"/>
        </w:rPr>
        <w:t>Pelánová</w:t>
      </w:r>
      <w:proofErr w:type="spellEnd"/>
      <w:r w:rsidRPr="00404B22">
        <w:rPr>
          <w:bCs/>
          <w:lang w:val="fr-FR"/>
        </w:rPr>
        <w:t>)</w:t>
      </w:r>
      <w:r w:rsidR="00404B22" w:rsidRPr="00404B22">
        <w:rPr>
          <w:bCs/>
          <w:lang w:val="fr-FR"/>
        </w:rPr>
        <w:t>*</w:t>
      </w:r>
      <w:r w:rsidRPr="00404B22">
        <w:rPr>
          <w:bCs/>
          <w:lang w:val="fr-FR"/>
        </w:rPr>
        <w:tab/>
      </w:r>
      <w:r w:rsidRPr="00404B22">
        <w:rPr>
          <w:bCs/>
          <w:lang w:val="fr-FR"/>
        </w:rPr>
        <w:tab/>
      </w:r>
      <w:r w:rsidRPr="00404B22">
        <w:rPr>
          <w:bCs/>
          <w:lang w:val="fr-FR"/>
        </w:rPr>
        <w:tab/>
      </w:r>
      <w:r w:rsidRPr="00404B22">
        <w:rPr>
          <w:bCs/>
          <w:lang w:val="fr-FR"/>
        </w:rPr>
        <w:tab/>
      </w:r>
      <w:r w:rsidRPr="00404B22">
        <w:rPr>
          <w:bCs/>
          <w:lang w:val="fr-FR"/>
        </w:rPr>
        <w:tab/>
      </w:r>
      <w:r w:rsidR="00404B22" w:rsidRPr="00404B22">
        <w:rPr>
          <w:bCs/>
          <w:lang w:val="fr-FR"/>
        </w:rPr>
        <w:t>10 000</w:t>
      </w:r>
      <w:r w:rsidRPr="00404B22">
        <w:rPr>
          <w:bCs/>
          <w:lang w:val="fr-FR"/>
        </w:rPr>
        <w:t>,00</w:t>
      </w:r>
    </w:p>
    <w:p w:rsidR="006B5927" w:rsidRDefault="006B5927" w:rsidP="008B6501">
      <w:pPr>
        <w:ind w:left="708"/>
        <w:rPr>
          <w:bCs/>
          <w:lang w:val="fr-FR"/>
        </w:rPr>
      </w:pPr>
      <w:r>
        <w:rPr>
          <w:bCs/>
          <w:lang w:val="fr-FR"/>
        </w:rPr>
        <w:t>Echo des études romanes</w:t>
      </w:r>
      <w:r>
        <w:rPr>
          <w:bCs/>
          <w:lang w:val="fr-FR"/>
        </w:rPr>
        <w:tab/>
      </w:r>
      <w:r>
        <w:rPr>
          <w:bCs/>
          <w:lang w:val="fr-FR"/>
        </w:rPr>
        <w:tab/>
      </w:r>
      <w:r>
        <w:rPr>
          <w:bCs/>
          <w:lang w:val="fr-FR"/>
        </w:rPr>
        <w:tab/>
      </w:r>
      <w:r>
        <w:rPr>
          <w:bCs/>
          <w:lang w:val="fr-FR"/>
        </w:rPr>
        <w:tab/>
      </w:r>
      <w:r>
        <w:rPr>
          <w:bCs/>
          <w:lang w:val="fr-FR"/>
        </w:rPr>
        <w:tab/>
      </w:r>
      <w:r>
        <w:rPr>
          <w:bCs/>
          <w:lang w:val="fr-FR"/>
        </w:rPr>
        <w:tab/>
        <w:t>48 000,00</w:t>
      </w:r>
    </w:p>
    <w:p w:rsidR="006B5927" w:rsidRDefault="006B5927" w:rsidP="008B6501">
      <w:pPr>
        <w:ind w:left="708"/>
        <w:rPr>
          <w:bCs/>
          <w:lang w:val="fr-FR"/>
        </w:rPr>
      </w:pPr>
      <w:proofErr w:type="spellStart"/>
      <w:r>
        <w:rPr>
          <w:bCs/>
          <w:lang w:val="fr-FR"/>
        </w:rPr>
        <w:t>Frantext</w:t>
      </w:r>
      <w:proofErr w:type="spellEnd"/>
      <w:r>
        <w:rPr>
          <w:bCs/>
          <w:lang w:val="fr-FR"/>
        </w:rPr>
        <w:tab/>
      </w:r>
      <w:r>
        <w:rPr>
          <w:bCs/>
          <w:lang w:val="fr-FR"/>
        </w:rPr>
        <w:tab/>
      </w:r>
      <w:r>
        <w:rPr>
          <w:bCs/>
          <w:lang w:val="fr-FR"/>
        </w:rPr>
        <w:tab/>
      </w:r>
      <w:r>
        <w:rPr>
          <w:bCs/>
          <w:lang w:val="fr-FR"/>
        </w:rPr>
        <w:tab/>
      </w:r>
      <w:r>
        <w:rPr>
          <w:bCs/>
          <w:lang w:val="fr-FR"/>
        </w:rPr>
        <w:tab/>
      </w:r>
      <w:r>
        <w:rPr>
          <w:bCs/>
          <w:lang w:val="fr-FR"/>
        </w:rPr>
        <w:tab/>
      </w:r>
      <w:r>
        <w:rPr>
          <w:bCs/>
          <w:lang w:val="fr-FR"/>
        </w:rPr>
        <w:tab/>
      </w:r>
      <w:r>
        <w:rPr>
          <w:bCs/>
          <w:lang w:val="fr-FR"/>
        </w:rPr>
        <w:tab/>
        <w:t xml:space="preserve">  8 900,00</w:t>
      </w:r>
    </w:p>
    <w:p w:rsidR="006B5927" w:rsidRDefault="006B5927" w:rsidP="008B6501">
      <w:pPr>
        <w:ind w:left="708"/>
        <w:rPr>
          <w:bCs/>
          <w:lang w:val="fr-FR"/>
        </w:rPr>
      </w:pPr>
      <w:r>
        <w:rPr>
          <w:bCs/>
          <w:lang w:val="fr-FR"/>
        </w:rPr>
        <w:t>Subvention colloques (à raison de 10 000,- K</w:t>
      </w:r>
      <w:r>
        <w:rPr>
          <w:bCs/>
        </w:rPr>
        <w:t>č</w:t>
      </w:r>
      <w:r>
        <w:rPr>
          <w:bCs/>
          <w:lang w:val="fr-FR"/>
        </w:rPr>
        <w:t xml:space="preserve"> par colloque</w:t>
      </w:r>
      <w:r w:rsidR="00404B22">
        <w:rPr>
          <w:bCs/>
          <w:lang w:val="fr-FR"/>
        </w:rPr>
        <w:t>)</w:t>
      </w:r>
    </w:p>
    <w:p w:rsidR="006B5927" w:rsidRDefault="006B5927" w:rsidP="006B5927">
      <w:pPr>
        <w:pStyle w:val="Odstavecseseznamem"/>
        <w:numPr>
          <w:ilvl w:val="0"/>
          <w:numId w:val="14"/>
        </w:numPr>
        <w:rPr>
          <w:bCs/>
          <w:lang w:val="fr-FR"/>
        </w:rPr>
      </w:pPr>
      <w:r>
        <w:rPr>
          <w:bCs/>
          <w:lang w:val="fr-FR"/>
        </w:rPr>
        <w:t>Brno</w:t>
      </w:r>
      <w:r>
        <w:rPr>
          <w:bCs/>
          <w:lang w:val="fr-FR"/>
        </w:rPr>
        <w:tab/>
      </w:r>
      <w:r>
        <w:rPr>
          <w:bCs/>
          <w:lang w:val="fr-FR"/>
        </w:rPr>
        <w:tab/>
      </w:r>
      <w:r>
        <w:rPr>
          <w:bCs/>
          <w:lang w:val="fr-FR"/>
        </w:rPr>
        <w:tab/>
      </w:r>
      <w:r>
        <w:rPr>
          <w:bCs/>
          <w:lang w:val="fr-FR"/>
        </w:rPr>
        <w:tab/>
      </w:r>
      <w:r>
        <w:rPr>
          <w:bCs/>
          <w:lang w:val="fr-FR"/>
        </w:rPr>
        <w:tab/>
      </w:r>
      <w:r>
        <w:rPr>
          <w:bCs/>
          <w:lang w:val="fr-FR"/>
        </w:rPr>
        <w:tab/>
      </w:r>
      <w:r>
        <w:rPr>
          <w:bCs/>
          <w:lang w:val="fr-FR"/>
        </w:rPr>
        <w:tab/>
      </w:r>
      <w:r>
        <w:rPr>
          <w:bCs/>
          <w:lang w:val="fr-FR"/>
        </w:rPr>
        <w:tab/>
        <w:t>10 000,00</w:t>
      </w:r>
    </w:p>
    <w:p w:rsidR="006B5927" w:rsidRDefault="006B5927" w:rsidP="006B5927">
      <w:pPr>
        <w:pStyle w:val="Odstavecseseznamem"/>
        <w:numPr>
          <w:ilvl w:val="0"/>
          <w:numId w:val="14"/>
        </w:numPr>
        <w:rPr>
          <w:bCs/>
          <w:lang w:val="fr-FR"/>
        </w:rPr>
      </w:pPr>
      <w:r>
        <w:rPr>
          <w:bCs/>
          <w:lang w:val="fr-FR"/>
        </w:rPr>
        <w:t>Colloque Chateaubriand (Prague</w:t>
      </w:r>
      <w:proofErr w:type="gramStart"/>
      <w:r>
        <w:rPr>
          <w:bCs/>
          <w:lang w:val="fr-FR"/>
        </w:rPr>
        <w:t>)</w:t>
      </w:r>
      <w:r w:rsidR="00122954">
        <w:rPr>
          <w:bCs/>
          <w:lang w:val="fr-FR"/>
        </w:rPr>
        <w:t>*</w:t>
      </w:r>
      <w:proofErr w:type="gramEnd"/>
      <w:r w:rsidR="00404B22">
        <w:rPr>
          <w:bCs/>
          <w:lang w:val="fr-FR"/>
        </w:rPr>
        <w:t>*</w:t>
      </w:r>
      <w:r>
        <w:rPr>
          <w:bCs/>
          <w:lang w:val="fr-FR"/>
        </w:rPr>
        <w:tab/>
      </w:r>
      <w:r>
        <w:rPr>
          <w:bCs/>
          <w:lang w:val="fr-FR"/>
        </w:rPr>
        <w:tab/>
      </w:r>
      <w:r>
        <w:rPr>
          <w:bCs/>
          <w:lang w:val="fr-FR"/>
        </w:rPr>
        <w:tab/>
      </w:r>
      <w:r>
        <w:rPr>
          <w:bCs/>
          <w:lang w:val="fr-FR"/>
        </w:rPr>
        <w:tab/>
        <w:t>10 000,00</w:t>
      </w:r>
    </w:p>
    <w:p w:rsidR="00122954" w:rsidRDefault="00122954" w:rsidP="006B5927">
      <w:pPr>
        <w:pStyle w:val="Odstavecseseznamem"/>
        <w:numPr>
          <w:ilvl w:val="0"/>
          <w:numId w:val="14"/>
        </w:numPr>
        <w:rPr>
          <w:bCs/>
          <w:lang w:val="fr-FR"/>
        </w:rPr>
      </w:pPr>
      <w:r>
        <w:rPr>
          <w:bCs/>
          <w:lang w:val="fr-FR"/>
        </w:rPr>
        <w:t>Colloque La phonétique du français (Prague)</w:t>
      </w:r>
      <w:r>
        <w:rPr>
          <w:bCs/>
          <w:lang w:val="fr-FR"/>
        </w:rPr>
        <w:tab/>
      </w:r>
      <w:r>
        <w:rPr>
          <w:bCs/>
          <w:lang w:val="fr-FR"/>
        </w:rPr>
        <w:tab/>
      </w:r>
      <w:r>
        <w:rPr>
          <w:bCs/>
          <w:lang w:val="fr-FR"/>
        </w:rPr>
        <w:tab/>
        <w:t>10 000,00</w:t>
      </w:r>
    </w:p>
    <w:p w:rsidR="006B5927" w:rsidRDefault="006B5927" w:rsidP="00122954">
      <w:pPr>
        <w:ind w:left="708"/>
        <w:rPr>
          <w:bCs/>
          <w:lang w:val="fr-FR"/>
        </w:rPr>
      </w:pPr>
      <w:r w:rsidRPr="00122954">
        <w:rPr>
          <w:bCs/>
          <w:lang w:val="fr-FR"/>
        </w:rPr>
        <w:t xml:space="preserve"> </w:t>
      </w:r>
      <w:r w:rsidR="00122954">
        <w:rPr>
          <w:bCs/>
          <w:lang w:val="fr-FR"/>
        </w:rPr>
        <w:t>Frais de fonctionnement (frais de voyage)</w:t>
      </w:r>
      <w:r w:rsidR="00122954">
        <w:rPr>
          <w:bCs/>
          <w:lang w:val="fr-FR"/>
        </w:rPr>
        <w:tab/>
      </w:r>
      <w:r w:rsidR="00122954">
        <w:rPr>
          <w:bCs/>
          <w:lang w:val="fr-FR"/>
        </w:rPr>
        <w:tab/>
      </w:r>
      <w:r w:rsidR="00122954">
        <w:rPr>
          <w:bCs/>
          <w:lang w:val="fr-FR"/>
        </w:rPr>
        <w:tab/>
      </w:r>
      <w:r w:rsidR="00122954">
        <w:rPr>
          <w:bCs/>
          <w:lang w:val="fr-FR"/>
        </w:rPr>
        <w:tab/>
        <w:t xml:space="preserve">  8 500,00</w:t>
      </w:r>
    </w:p>
    <w:p w:rsidR="00122954" w:rsidRDefault="00122954" w:rsidP="00122954">
      <w:pPr>
        <w:ind w:left="708"/>
        <w:rPr>
          <w:bCs/>
          <w:lang w:val="fr-FR"/>
        </w:rPr>
      </w:pPr>
      <w:r>
        <w:rPr>
          <w:bCs/>
          <w:lang w:val="fr-FR"/>
        </w:rPr>
        <w:t xml:space="preserve">Autres </w:t>
      </w:r>
      <w:r>
        <w:rPr>
          <w:bCs/>
          <w:lang w:val="fr-FR"/>
        </w:rPr>
        <w:tab/>
      </w:r>
      <w:r>
        <w:rPr>
          <w:bCs/>
          <w:lang w:val="fr-FR"/>
        </w:rPr>
        <w:tab/>
      </w:r>
      <w:r>
        <w:rPr>
          <w:bCs/>
          <w:lang w:val="fr-FR"/>
        </w:rPr>
        <w:tab/>
      </w:r>
      <w:r>
        <w:rPr>
          <w:bCs/>
          <w:lang w:val="fr-FR"/>
        </w:rPr>
        <w:tab/>
      </w:r>
      <w:r>
        <w:rPr>
          <w:bCs/>
          <w:lang w:val="fr-FR"/>
        </w:rPr>
        <w:tab/>
      </w:r>
      <w:r>
        <w:rPr>
          <w:bCs/>
          <w:lang w:val="fr-FR"/>
        </w:rPr>
        <w:tab/>
      </w:r>
      <w:r>
        <w:rPr>
          <w:bCs/>
          <w:lang w:val="fr-FR"/>
        </w:rPr>
        <w:tab/>
      </w:r>
      <w:r>
        <w:rPr>
          <w:bCs/>
          <w:lang w:val="fr-FR"/>
        </w:rPr>
        <w:tab/>
      </w:r>
      <w:r>
        <w:rPr>
          <w:bCs/>
          <w:lang w:val="fr-FR"/>
        </w:rPr>
        <w:tab/>
        <w:t xml:space="preserve">  6 500,00</w:t>
      </w:r>
    </w:p>
    <w:p w:rsidR="00122954" w:rsidRPr="00404B22" w:rsidRDefault="00122954" w:rsidP="00122954">
      <w:pPr>
        <w:ind w:firstLine="708"/>
        <w:rPr>
          <w:b/>
          <w:bCs/>
        </w:rPr>
      </w:pPr>
      <w:proofErr w:type="spellStart"/>
      <w:proofErr w:type="gramStart"/>
      <w:r w:rsidRPr="006B5927">
        <w:rPr>
          <w:b/>
          <w:bCs/>
        </w:rPr>
        <w:t>Total</w:t>
      </w:r>
      <w:proofErr w:type="spellEnd"/>
      <w:r w:rsidRPr="006B5927">
        <w:rPr>
          <w:b/>
          <w:bCs/>
        </w:rPr>
        <w:t xml:space="preserve"> :   </w:t>
      </w:r>
      <w:r w:rsidRPr="006B5927">
        <w:rPr>
          <w:b/>
          <w:bCs/>
        </w:rPr>
        <w:tab/>
      </w:r>
      <w:r w:rsidRPr="006B5927">
        <w:rPr>
          <w:b/>
          <w:bCs/>
        </w:rPr>
        <w:tab/>
      </w:r>
      <w:r w:rsidRPr="006B5927">
        <w:rPr>
          <w:b/>
          <w:bCs/>
        </w:rPr>
        <w:tab/>
      </w:r>
      <w:r w:rsidRPr="006B5927">
        <w:rPr>
          <w:b/>
          <w:bCs/>
        </w:rPr>
        <w:tab/>
      </w:r>
      <w:r w:rsidRPr="006B5927">
        <w:rPr>
          <w:b/>
          <w:bCs/>
        </w:rPr>
        <w:tab/>
      </w:r>
      <w:r w:rsidRPr="006B5927">
        <w:rPr>
          <w:b/>
          <w:bCs/>
        </w:rPr>
        <w:tab/>
      </w:r>
      <w:r w:rsidRPr="006B5927">
        <w:rPr>
          <w:b/>
          <w:bCs/>
        </w:rPr>
        <w:tab/>
      </w:r>
      <w:r w:rsidRPr="00DA4086">
        <w:rPr>
          <w:b/>
          <w:bCs/>
          <w:color w:val="FF0000"/>
        </w:rPr>
        <w:tab/>
      </w:r>
      <w:r w:rsidRPr="00404B22">
        <w:rPr>
          <w:b/>
          <w:bCs/>
        </w:rPr>
        <w:t>1</w:t>
      </w:r>
      <w:r w:rsidR="00404B22" w:rsidRPr="00404B22">
        <w:rPr>
          <w:b/>
          <w:bCs/>
        </w:rPr>
        <w:t>2</w:t>
      </w:r>
      <w:r w:rsidRPr="00404B22">
        <w:rPr>
          <w:b/>
          <w:bCs/>
        </w:rPr>
        <w:t>2 280,00</w:t>
      </w:r>
      <w:proofErr w:type="gramEnd"/>
      <w:r w:rsidRPr="00404B22">
        <w:rPr>
          <w:b/>
          <w:bCs/>
        </w:rPr>
        <w:t xml:space="preserve"> Kč</w:t>
      </w:r>
    </w:p>
    <w:p w:rsidR="00122954" w:rsidRPr="00DA4086" w:rsidRDefault="00122954" w:rsidP="00122954">
      <w:pPr>
        <w:ind w:left="708"/>
        <w:rPr>
          <w:bCs/>
          <w:color w:val="FF0000"/>
          <w:lang w:val="fr-FR"/>
        </w:rPr>
      </w:pPr>
    </w:p>
    <w:p w:rsidR="00404B22" w:rsidRPr="00404B22" w:rsidRDefault="00404B22" w:rsidP="00404B22">
      <w:pPr>
        <w:rPr>
          <w:lang w:val="fr-FR"/>
        </w:rPr>
      </w:pPr>
      <w:r>
        <w:rPr>
          <w:lang w:val="fr-FR"/>
        </w:rPr>
        <w:t>*</w:t>
      </w:r>
      <w:r w:rsidRPr="00404B22">
        <w:rPr>
          <w:lang w:val="fr-FR"/>
        </w:rPr>
        <w:t xml:space="preserve">somme </w:t>
      </w:r>
      <w:proofErr w:type="spellStart"/>
      <w:r w:rsidRPr="00404B22">
        <w:rPr>
          <w:lang w:val="fr-FR"/>
        </w:rPr>
        <w:t>budgetée</w:t>
      </w:r>
      <w:proofErr w:type="spellEnd"/>
      <w:r w:rsidRPr="00404B22">
        <w:rPr>
          <w:lang w:val="fr-FR"/>
        </w:rPr>
        <w:t xml:space="preserve"> en 2012</w:t>
      </w:r>
    </w:p>
    <w:p w:rsidR="00A24B4E" w:rsidRPr="006B5927" w:rsidRDefault="00A24B4E" w:rsidP="00A24B4E">
      <w:pPr>
        <w:rPr>
          <w:lang w:val="fr-FR"/>
        </w:rPr>
      </w:pPr>
      <w:r w:rsidRPr="006B5927">
        <w:rPr>
          <w:lang w:val="fr-FR"/>
        </w:rPr>
        <w:t>*</w:t>
      </w:r>
      <w:r w:rsidR="00404B22">
        <w:rPr>
          <w:lang w:val="fr-FR"/>
        </w:rPr>
        <w:t>*</w:t>
      </w:r>
      <w:r w:rsidRPr="006B5927">
        <w:rPr>
          <w:lang w:val="fr-FR"/>
        </w:rPr>
        <w:t xml:space="preserve">somme </w:t>
      </w:r>
      <w:proofErr w:type="spellStart"/>
      <w:r w:rsidRPr="006B5927">
        <w:rPr>
          <w:lang w:val="fr-FR"/>
        </w:rPr>
        <w:t>budgetée</w:t>
      </w:r>
      <w:proofErr w:type="spellEnd"/>
      <w:r w:rsidRPr="006B5927">
        <w:rPr>
          <w:lang w:val="fr-FR"/>
        </w:rPr>
        <w:t xml:space="preserve"> en 2010</w:t>
      </w:r>
    </w:p>
    <w:p w:rsidR="00A24B4E" w:rsidRDefault="00A24B4E" w:rsidP="002A6FC0">
      <w:pPr>
        <w:jc w:val="both"/>
        <w:rPr>
          <w:lang w:val="fr-FR"/>
        </w:rPr>
      </w:pPr>
    </w:p>
    <w:p w:rsidR="00A24B4E" w:rsidRPr="00122954" w:rsidRDefault="00122954" w:rsidP="00122954">
      <w:pPr>
        <w:pStyle w:val="Odstavecseseznamem"/>
        <w:numPr>
          <w:ilvl w:val="0"/>
          <w:numId w:val="13"/>
        </w:numPr>
        <w:jc w:val="both"/>
        <w:rPr>
          <w:b/>
          <w:lang w:val="fr-FR"/>
        </w:rPr>
      </w:pPr>
      <w:r w:rsidRPr="00122954">
        <w:rPr>
          <w:b/>
          <w:lang w:val="fr-FR"/>
        </w:rPr>
        <w:t>Vote du budget prévisionnel</w:t>
      </w:r>
    </w:p>
    <w:p w:rsidR="00122954" w:rsidRDefault="00122954" w:rsidP="00122954">
      <w:pPr>
        <w:jc w:val="both"/>
        <w:rPr>
          <w:lang w:val="fr-FR"/>
        </w:rPr>
      </w:pPr>
    </w:p>
    <w:p w:rsidR="00122954" w:rsidRPr="00122954" w:rsidRDefault="00122954" w:rsidP="00122954">
      <w:pPr>
        <w:jc w:val="both"/>
        <w:rPr>
          <w:lang w:val="fr-FR"/>
        </w:rPr>
      </w:pPr>
      <w:r>
        <w:rPr>
          <w:lang w:val="fr-FR"/>
        </w:rPr>
        <w:t>Le budget prévisionnel pour l’année 2013 a été approuvé et voté à l’unanimité.</w:t>
      </w:r>
    </w:p>
    <w:p w:rsidR="00A24B4E" w:rsidRDefault="00A24B4E" w:rsidP="002A6FC0">
      <w:pPr>
        <w:jc w:val="both"/>
        <w:rPr>
          <w:lang w:val="fr-FR"/>
        </w:rPr>
      </w:pPr>
    </w:p>
    <w:p w:rsidR="00122954" w:rsidRDefault="00122954" w:rsidP="002A6FC0">
      <w:pPr>
        <w:jc w:val="both"/>
        <w:rPr>
          <w:lang w:val="fr-FR"/>
        </w:rPr>
      </w:pPr>
    </w:p>
    <w:p w:rsidR="002A6FC0" w:rsidRPr="00E32791" w:rsidRDefault="002A6FC0" w:rsidP="002A6FC0">
      <w:pPr>
        <w:jc w:val="both"/>
        <w:rPr>
          <w:b/>
          <w:sz w:val="28"/>
          <w:szCs w:val="28"/>
          <w:lang w:val="fr-FR"/>
        </w:rPr>
      </w:pPr>
      <w:r w:rsidRPr="00E32791">
        <w:rPr>
          <w:b/>
          <w:sz w:val="28"/>
          <w:szCs w:val="28"/>
          <w:lang w:val="fr-FR"/>
        </w:rPr>
        <w:t>Plan d’actions 201</w:t>
      </w:r>
      <w:r w:rsidR="00482254">
        <w:rPr>
          <w:b/>
          <w:sz w:val="28"/>
          <w:szCs w:val="28"/>
          <w:lang w:val="fr-FR"/>
        </w:rPr>
        <w:t>3</w:t>
      </w:r>
    </w:p>
    <w:p w:rsidR="002A6FC0" w:rsidRPr="00482254" w:rsidRDefault="002A6FC0" w:rsidP="002A6FC0">
      <w:pPr>
        <w:jc w:val="both"/>
        <w:rPr>
          <w:lang w:val="fr-FR"/>
        </w:rPr>
      </w:pPr>
    </w:p>
    <w:p w:rsidR="004F7A15" w:rsidRPr="00482254" w:rsidRDefault="00482254" w:rsidP="00482254">
      <w:pPr>
        <w:pStyle w:val="Odstavecseseznamem"/>
        <w:numPr>
          <w:ilvl w:val="0"/>
          <w:numId w:val="15"/>
        </w:numPr>
        <w:jc w:val="both"/>
        <w:rPr>
          <w:b/>
          <w:lang w:val="fr-FR"/>
        </w:rPr>
      </w:pPr>
      <w:r w:rsidRPr="00482254">
        <w:rPr>
          <w:b/>
          <w:lang w:val="fr-FR"/>
        </w:rPr>
        <w:t>Collaboration avec la Slovaquie</w:t>
      </w:r>
    </w:p>
    <w:p w:rsidR="00482254" w:rsidRDefault="00482254" w:rsidP="00482254">
      <w:pPr>
        <w:jc w:val="both"/>
        <w:rPr>
          <w:lang w:val="fr-FR"/>
        </w:rPr>
      </w:pPr>
    </w:p>
    <w:p w:rsidR="00482254" w:rsidRPr="004754E4" w:rsidRDefault="00482254" w:rsidP="00482254">
      <w:pPr>
        <w:jc w:val="both"/>
        <w:rPr>
          <w:lang w:val="fr-FR"/>
        </w:rPr>
      </w:pPr>
      <w:r>
        <w:rPr>
          <w:lang w:val="fr-FR"/>
        </w:rPr>
        <w:t xml:space="preserve">M. </w:t>
      </w:r>
      <w:proofErr w:type="spellStart"/>
      <w:r>
        <w:rPr>
          <w:lang w:val="fr-FR"/>
        </w:rPr>
        <w:t>Pohorsk</w:t>
      </w:r>
      <w:proofErr w:type="spellEnd"/>
      <w:r>
        <w:t xml:space="preserve">ý a </w:t>
      </w:r>
      <w:proofErr w:type="spellStart"/>
      <w:r>
        <w:t>informé</w:t>
      </w:r>
      <w:proofErr w:type="spellEnd"/>
      <w:r>
        <w:t xml:space="preserve"> plus amplement du projet de la création de l’association académique en Slovaquie similaire à Gallica. </w:t>
      </w:r>
      <w:r w:rsidR="004754E4">
        <w:t>C’était M. Ján Dregubniak de l</w:t>
      </w:r>
      <w:r w:rsidR="004754E4">
        <w:rPr>
          <w:lang w:val="fr-FR"/>
        </w:rPr>
        <w:t xml:space="preserve">’Université de </w:t>
      </w:r>
      <w:r w:rsidR="004754E4">
        <w:t>Prešov</w:t>
      </w:r>
      <w:r w:rsidR="004754E4">
        <w:rPr>
          <w:lang w:val="fr-FR"/>
        </w:rPr>
        <w:t xml:space="preserve"> qui s’était adressé à lui pour lui annoncer la future fondation de l’association et qui lui avait en même temps demandé des renseignements concernant le fonctionnement de </w:t>
      </w:r>
      <w:proofErr w:type="spellStart"/>
      <w:r w:rsidR="004754E4">
        <w:rPr>
          <w:lang w:val="fr-FR"/>
        </w:rPr>
        <w:t>Gallica</w:t>
      </w:r>
      <w:proofErr w:type="spellEnd"/>
      <w:r w:rsidR="006B191E">
        <w:rPr>
          <w:lang w:val="fr-FR"/>
        </w:rPr>
        <w:t xml:space="preserve"> afin d’en tirer profit pour la création de leur propre association</w:t>
      </w:r>
      <w:r w:rsidR="004754E4">
        <w:rPr>
          <w:lang w:val="fr-FR"/>
        </w:rPr>
        <w:t>.</w:t>
      </w:r>
    </w:p>
    <w:p w:rsidR="004F7A15" w:rsidRPr="00482254" w:rsidRDefault="004F7A15" w:rsidP="002A6FC0">
      <w:pPr>
        <w:jc w:val="both"/>
        <w:rPr>
          <w:lang w:val="fr-FR"/>
        </w:rPr>
      </w:pPr>
    </w:p>
    <w:p w:rsidR="004F7A15" w:rsidRPr="004754E4" w:rsidRDefault="004754E4" w:rsidP="004754E4">
      <w:pPr>
        <w:pStyle w:val="Odstavecseseznamem"/>
        <w:numPr>
          <w:ilvl w:val="0"/>
          <w:numId w:val="15"/>
        </w:numPr>
        <w:jc w:val="both"/>
        <w:rPr>
          <w:b/>
          <w:lang w:val="fr-FR"/>
        </w:rPr>
      </w:pPr>
      <w:r w:rsidRPr="004754E4">
        <w:rPr>
          <w:b/>
          <w:lang w:val="fr-FR"/>
        </w:rPr>
        <w:t xml:space="preserve">Ecole </w:t>
      </w:r>
      <w:proofErr w:type="spellStart"/>
      <w:r w:rsidRPr="004754E4">
        <w:rPr>
          <w:b/>
          <w:lang w:val="fr-FR"/>
        </w:rPr>
        <w:t>post-doctorale</w:t>
      </w:r>
      <w:proofErr w:type="spellEnd"/>
    </w:p>
    <w:p w:rsidR="004754E4" w:rsidRDefault="004754E4" w:rsidP="004754E4">
      <w:pPr>
        <w:jc w:val="both"/>
        <w:rPr>
          <w:lang w:val="fr-FR"/>
        </w:rPr>
      </w:pPr>
    </w:p>
    <w:p w:rsidR="004754E4" w:rsidRPr="004754E4" w:rsidRDefault="004754E4" w:rsidP="004754E4">
      <w:pPr>
        <w:jc w:val="both"/>
        <w:rPr>
          <w:lang w:val="fr-FR"/>
        </w:rPr>
      </w:pPr>
      <w:r>
        <w:rPr>
          <w:lang w:val="fr-FR"/>
        </w:rPr>
        <w:t xml:space="preserve">La prochaine école </w:t>
      </w:r>
      <w:proofErr w:type="spellStart"/>
      <w:r>
        <w:rPr>
          <w:lang w:val="fr-FR"/>
        </w:rPr>
        <w:t>post-doctorale</w:t>
      </w:r>
      <w:proofErr w:type="spellEnd"/>
      <w:r>
        <w:rPr>
          <w:lang w:val="fr-FR"/>
        </w:rPr>
        <w:t xml:space="preserve"> </w:t>
      </w:r>
      <w:r w:rsidR="00A80B84">
        <w:rPr>
          <w:lang w:val="fr-FR"/>
        </w:rPr>
        <w:t xml:space="preserve">se tiendra </w:t>
      </w:r>
      <w:r>
        <w:rPr>
          <w:lang w:val="fr-FR"/>
        </w:rPr>
        <w:t xml:space="preserve">à </w:t>
      </w:r>
      <w:r>
        <w:t>Prešov</w:t>
      </w:r>
      <w:r w:rsidR="00A80B84">
        <w:t xml:space="preserve"> en Slovaquie</w:t>
      </w:r>
      <w:r>
        <w:t>.</w:t>
      </w:r>
    </w:p>
    <w:p w:rsidR="004754E4" w:rsidRDefault="004754E4" w:rsidP="002A6FC0">
      <w:pPr>
        <w:jc w:val="both"/>
        <w:rPr>
          <w:lang w:val="fr-FR"/>
        </w:rPr>
      </w:pPr>
    </w:p>
    <w:p w:rsidR="004754E4" w:rsidRPr="00A80B84" w:rsidRDefault="004754E4" w:rsidP="004754E4">
      <w:pPr>
        <w:pStyle w:val="Odstavecseseznamem"/>
        <w:numPr>
          <w:ilvl w:val="0"/>
          <w:numId w:val="15"/>
        </w:numPr>
        <w:jc w:val="both"/>
        <w:rPr>
          <w:b/>
          <w:lang w:val="fr-FR"/>
        </w:rPr>
      </w:pPr>
      <w:r w:rsidRPr="00A80B84">
        <w:rPr>
          <w:b/>
          <w:lang w:val="fr-FR"/>
        </w:rPr>
        <w:t>Colloques, conférences, ateliers</w:t>
      </w:r>
    </w:p>
    <w:p w:rsidR="004754E4" w:rsidRDefault="004754E4" w:rsidP="004754E4">
      <w:pPr>
        <w:jc w:val="both"/>
        <w:rPr>
          <w:lang w:val="fr-FR"/>
        </w:rPr>
      </w:pPr>
    </w:p>
    <w:p w:rsidR="00A80B84" w:rsidRPr="00A80B84" w:rsidRDefault="004754E4" w:rsidP="00A80B84">
      <w:pPr>
        <w:pStyle w:val="Odstavecseseznamem"/>
        <w:numPr>
          <w:ilvl w:val="0"/>
          <w:numId w:val="16"/>
        </w:numPr>
        <w:jc w:val="both"/>
        <w:rPr>
          <w:lang w:val="fr-FR"/>
        </w:rPr>
      </w:pPr>
      <w:r w:rsidRPr="00A80B84">
        <w:rPr>
          <w:i/>
          <w:lang w:val="fr-FR"/>
        </w:rPr>
        <w:t xml:space="preserve">Journée </w:t>
      </w:r>
      <w:r w:rsidR="00A80B84" w:rsidRPr="00A80B84">
        <w:rPr>
          <w:i/>
          <w:lang w:val="fr-FR"/>
        </w:rPr>
        <w:t>Chateaubriand</w:t>
      </w:r>
      <w:r w:rsidR="00A80B84">
        <w:rPr>
          <w:lang w:val="fr-FR"/>
        </w:rPr>
        <w:t xml:space="preserve"> (prés. par A. </w:t>
      </w:r>
      <w:proofErr w:type="spellStart"/>
      <w:r w:rsidR="00A80B84">
        <w:rPr>
          <w:lang w:val="fr-FR"/>
        </w:rPr>
        <w:t>Pohorsk</w:t>
      </w:r>
      <w:proofErr w:type="spellEnd"/>
      <w:r w:rsidR="00A80B84">
        <w:t>ý</w:t>
      </w:r>
      <w:r w:rsidR="00E5149B">
        <w:t>)</w:t>
      </w:r>
    </w:p>
    <w:p w:rsidR="004754E4" w:rsidRPr="00A80B84" w:rsidRDefault="00A80B84" w:rsidP="00A80B84">
      <w:pPr>
        <w:pStyle w:val="Odstavecseseznamem"/>
        <w:jc w:val="both"/>
        <w:rPr>
          <w:lang w:val="fr-FR"/>
        </w:rPr>
      </w:pPr>
      <w:r>
        <w:rPr>
          <w:lang w:val="fr-FR"/>
        </w:rPr>
        <w:t xml:space="preserve">Colloque </w:t>
      </w:r>
      <w:r w:rsidRPr="00A80B84">
        <w:rPr>
          <w:lang w:val="fr-FR"/>
        </w:rPr>
        <w:t>organisé par la Faculté des Lettres de l’Université Charles de Prague</w:t>
      </w:r>
      <w:r>
        <w:rPr>
          <w:lang w:val="fr-FR"/>
        </w:rPr>
        <w:t xml:space="preserve"> et reporté de l’année 2012 devrait avoir enfin lieu en 2013, probablement en</w:t>
      </w:r>
      <w:r w:rsidRPr="00A80B84">
        <w:rPr>
          <w:lang w:val="fr-FR"/>
        </w:rPr>
        <w:t xml:space="preserve"> mars</w:t>
      </w:r>
      <w:r>
        <w:rPr>
          <w:lang w:val="fr-FR"/>
        </w:rPr>
        <w:t xml:space="preserve">. </w:t>
      </w:r>
      <w:r w:rsidR="00E5149B">
        <w:rPr>
          <w:lang w:val="fr-FR"/>
        </w:rPr>
        <w:t xml:space="preserve">Parmi les invités d’honneur sont prévus M. Marc </w:t>
      </w:r>
      <w:proofErr w:type="spellStart"/>
      <w:r w:rsidR="00E5149B">
        <w:rPr>
          <w:lang w:val="fr-FR"/>
        </w:rPr>
        <w:t>Fumaroli</w:t>
      </w:r>
      <w:proofErr w:type="spellEnd"/>
      <w:r w:rsidR="00E5149B">
        <w:rPr>
          <w:lang w:val="fr-FR"/>
        </w:rPr>
        <w:t xml:space="preserve"> de l’Académie française et l’historien et ancien ministre et ambassadeur M. </w:t>
      </w:r>
      <w:proofErr w:type="spellStart"/>
      <w:r w:rsidR="00E5149B">
        <w:rPr>
          <w:lang w:val="fr-FR"/>
        </w:rPr>
        <w:t>Jaroslav</w:t>
      </w:r>
      <w:proofErr w:type="spellEnd"/>
      <w:r w:rsidR="00E5149B">
        <w:rPr>
          <w:lang w:val="fr-FR"/>
        </w:rPr>
        <w:t xml:space="preserve"> </w:t>
      </w:r>
      <w:proofErr w:type="spellStart"/>
      <w:r w:rsidR="00E5149B">
        <w:rPr>
          <w:lang w:val="fr-FR"/>
        </w:rPr>
        <w:t>Šedivý</w:t>
      </w:r>
      <w:proofErr w:type="spellEnd"/>
      <w:r w:rsidR="00E5149B">
        <w:rPr>
          <w:lang w:val="fr-FR"/>
        </w:rPr>
        <w:t xml:space="preserve">. Des activités annexes sont également prévues. </w:t>
      </w:r>
      <w:r w:rsidRPr="00A80B84">
        <w:rPr>
          <w:lang w:val="fr-FR"/>
        </w:rPr>
        <w:t xml:space="preserve"> </w:t>
      </w:r>
    </w:p>
    <w:p w:rsidR="004754E4" w:rsidRDefault="004754E4" w:rsidP="002A6FC0">
      <w:pPr>
        <w:jc w:val="both"/>
        <w:rPr>
          <w:lang w:val="fr-FR"/>
        </w:rPr>
      </w:pPr>
    </w:p>
    <w:p w:rsidR="00E5149B" w:rsidRPr="00E5149B" w:rsidRDefault="00E5149B" w:rsidP="00E5149B">
      <w:pPr>
        <w:pStyle w:val="Odstavecseseznamem"/>
        <w:numPr>
          <w:ilvl w:val="0"/>
          <w:numId w:val="16"/>
        </w:numPr>
        <w:jc w:val="both"/>
        <w:rPr>
          <w:lang w:val="fr-FR"/>
        </w:rPr>
      </w:pPr>
      <w:r w:rsidRPr="00E5149B">
        <w:rPr>
          <w:i/>
          <w:lang w:val="fr-FR"/>
        </w:rPr>
        <w:t>Atelier de traduction « Tradition et littérature »</w:t>
      </w:r>
      <w:r>
        <w:rPr>
          <w:lang w:val="fr-FR"/>
        </w:rPr>
        <w:t xml:space="preserve"> (prés. par M. </w:t>
      </w:r>
      <w:r>
        <w:t>Kunešová)</w:t>
      </w:r>
    </w:p>
    <w:p w:rsidR="00E5149B" w:rsidRDefault="00AF451C" w:rsidP="00E5149B">
      <w:pPr>
        <w:pStyle w:val="Odstavecseseznamem"/>
        <w:jc w:val="both"/>
        <w:rPr>
          <w:lang w:val="fr-FR"/>
        </w:rPr>
      </w:pPr>
      <w:r>
        <w:rPr>
          <w:lang w:val="fr-FR"/>
        </w:rPr>
        <w:t>2</w:t>
      </w:r>
      <w:r w:rsidRPr="00AF451C">
        <w:rPr>
          <w:vertAlign w:val="superscript"/>
          <w:lang w:val="fr-FR"/>
        </w:rPr>
        <w:t>e</w:t>
      </w:r>
      <w:r>
        <w:rPr>
          <w:lang w:val="fr-FR"/>
        </w:rPr>
        <w:t xml:space="preserve"> édition de l’a</w:t>
      </w:r>
      <w:r w:rsidR="00E5149B">
        <w:rPr>
          <w:lang w:val="fr-FR"/>
        </w:rPr>
        <w:t>telier</w:t>
      </w:r>
      <w:r>
        <w:rPr>
          <w:lang w:val="fr-FR"/>
        </w:rPr>
        <w:t xml:space="preserve"> consacré à la traduction littéraire et</w:t>
      </w:r>
      <w:r w:rsidR="00E5149B">
        <w:rPr>
          <w:lang w:val="fr-FR"/>
        </w:rPr>
        <w:t xml:space="preserve"> organisé par </w:t>
      </w:r>
      <w:r>
        <w:rPr>
          <w:lang w:val="fr-FR"/>
        </w:rPr>
        <w:t xml:space="preserve">le Département des études romanes de la Faculté des Lettres de </w:t>
      </w:r>
      <w:r w:rsidR="00E5149B">
        <w:rPr>
          <w:lang w:val="fr-FR"/>
        </w:rPr>
        <w:t>l’Université d’Ostrava du 26 au 29 juin 2013</w:t>
      </w:r>
      <w:r>
        <w:rPr>
          <w:lang w:val="fr-FR"/>
        </w:rPr>
        <w:t xml:space="preserve"> s’intéressera à la « littérature contemporaine » (selon Dominique </w:t>
      </w:r>
      <w:proofErr w:type="spellStart"/>
      <w:r>
        <w:rPr>
          <w:lang w:val="fr-FR"/>
        </w:rPr>
        <w:t>Viart</w:t>
      </w:r>
      <w:proofErr w:type="spellEnd"/>
      <w:r>
        <w:rPr>
          <w:lang w:val="fr-FR"/>
        </w:rPr>
        <w:t>), confrontée à une « tradition » littéraire. L’atelier sera accompagné de nombreux événements culturels (conférences, débats, projections, lectures, rencontres, nuit-happening…).</w:t>
      </w:r>
    </w:p>
    <w:p w:rsidR="00AF451C" w:rsidRDefault="00AF451C" w:rsidP="00E5149B">
      <w:pPr>
        <w:pStyle w:val="Odstavecseseznamem"/>
        <w:jc w:val="both"/>
        <w:rPr>
          <w:lang w:val="fr-FR"/>
        </w:rPr>
      </w:pPr>
    </w:p>
    <w:p w:rsidR="00AF451C" w:rsidRDefault="00AF451C" w:rsidP="00AF451C">
      <w:pPr>
        <w:pStyle w:val="Odstavecseseznamem"/>
        <w:numPr>
          <w:ilvl w:val="0"/>
          <w:numId w:val="16"/>
        </w:numPr>
        <w:jc w:val="both"/>
        <w:rPr>
          <w:lang w:val="fr-FR"/>
        </w:rPr>
      </w:pPr>
      <w:r w:rsidRPr="00705FAB">
        <w:rPr>
          <w:i/>
          <w:lang w:val="fr-FR"/>
        </w:rPr>
        <w:t>Colloque de la SILF</w:t>
      </w:r>
      <w:r>
        <w:rPr>
          <w:lang w:val="fr-FR"/>
        </w:rPr>
        <w:t xml:space="preserve"> (</w:t>
      </w:r>
      <w:r w:rsidR="00C32A34">
        <w:rPr>
          <w:lang w:val="fr-FR"/>
        </w:rPr>
        <w:t>prés</w:t>
      </w:r>
      <w:r w:rsidR="00705FAB">
        <w:rPr>
          <w:lang w:val="fr-FR"/>
        </w:rPr>
        <w:t xml:space="preserve">. par P. </w:t>
      </w:r>
      <w:proofErr w:type="spellStart"/>
      <w:r w:rsidR="00705FAB">
        <w:rPr>
          <w:lang w:val="fr-FR"/>
        </w:rPr>
        <w:t>Dytrt</w:t>
      </w:r>
      <w:proofErr w:type="spellEnd"/>
      <w:r w:rsidR="005C3A12">
        <w:rPr>
          <w:lang w:val="fr-FR"/>
        </w:rPr>
        <w:t xml:space="preserve"> pour Mme A. </w:t>
      </w:r>
      <w:proofErr w:type="spellStart"/>
      <w:r w:rsidR="005C3A12">
        <w:rPr>
          <w:lang w:val="fr-FR"/>
        </w:rPr>
        <w:t>Polick</w:t>
      </w:r>
      <w:proofErr w:type="spellEnd"/>
      <w:r w:rsidR="005C3A12">
        <w:t>á</w:t>
      </w:r>
      <w:r w:rsidR="00705FAB">
        <w:rPr>
          <w:lang w:val="fr-FR"/>
        </w:rPr>
        <w:t>)</w:t>
      </w:r>
    </w:p>
    <w:p w:rsidR="00705FAB" w:rsidRDefault="00705FAB" w:rsidP="00705FAB">
      <w:pPr>
        <w:pStyle w:val="Odstavecseseznamem"/>
        <w:jc w:val="both"/>
        <w:rPr>
          <w:lang w:val="fr-FR"/>
        </w:rPr>
      </w:pPr>
      <w:r>
        <w:rPr>
          <w:lang w:val="fr-FR"/>
        </w:rPr>
        <w:t>35</w:t>
      </w:r>
      <w:r w:rsidRPr="00705FAB">
        <w:rPr>
          <w:vertAlign w:val="superscript"/>
          <w:lang w:val="fr-FR"/>
        </w:rPr>
        <w:t>e</w:t>
      </w:r>
      <w:r>
        <w:rPr>
          <w:lang w:val="fr-FR"/>
        </w:rPr>
        <w:t xml:space="preserve"> édition du colloque organisé par l’Université Masaryk de Brno portera sur le prédicat et l’actant.</w:t>
      </w:r>
    </w:p>
    <w:p w:rsidR="00705FAB" w:rsidRDefault="00705FAB" w:rsidP="00705FAB">
      <w:pPr>
        <w:pStyle w:val="Odstavecseseznamem"/>
        <w:jc w:val="both"/>
        <w:rPr>
          <w:lang w:val="fr-FR"/>
        </w:rPr>
      </w:pPr>
    </w:p>
    <w:p w:rsidR="00705FAB" w:rsidRDefault="00705FAB" w:rsidP="00705FAB">
      <w:pPr>
        <w:pStyle w:val="Odstavecseseznamem"/>
        <w:numPr>
          <w:ilvl w:val="0"/>
          <w:numId w:val="16"/>
        </w:numPr>
        <w:jc w:val="both"/>
        <w:rPr>
          <w:lang w:val="fr-FR"/>
        </w:rPr>
      </w:pPr>
      <w:r w:rsidRPr="00705FAB">
        <w:rPr>
          <w:i/>
          <w:lang w:val="fr-FR"/>
        </w:rPr>
        <w:t>La phonétique du français : entre no</w:t>
      </w:r>
      <w:r w:rsidR="006B191E">
        <w:rPr>
          <w:i/>
          <w:lang w:val="fr-FR"/>
        </w:rPr>
        <w:t>r</w:t>
      </w:r>
      <w:r w:rsidRPr="00705FAB">
        <w:rPr>
          <w:i/>
          <w:lang w:val="fr-FR"/>
        </w:rPr>
        <w:t>me et usage</w:t>
      </w:r>
      <w:r>
        <w:rPr>
          <w:lang w:val="fr-FR"/>
        </w:rPr>
        <w:t xml:space="preserve"> (prés. par T. Dub</w:t>
      </w:r>
      <w:r>
        <w:t>ěda)</w:t>
      </w:r>
    </w:p>
    <w:p w:rsidR="00705FAB" w:rsidRDefault="00705FAB" w:rsidP="00705FAB">
      <w:pPr>
        <w:pStyle w:val="Odstavecseseznamem"/>
        <w:jc w:val="both"/>
        <w:rPr>
          <w:lang w:val="fr-FR"/>
        </w:rPr>
      </w:pPr>
      <w:r>
        <w:rPr>
          <w:lang w:val="fr-FR"/>
        </w:rPr>
        <w:t>Colloque international organisé par la Faculté de pédagogie</w:t>
      </w:r>
      <w:r w:rsidR="00784FE0">
        <w:rPr>
          <w:lang w:val="fr-FR"/>
        </w:rPr>
        <w:t xml:space="preserve"> (Université Charles de Prague), les associations </w:t>
      </w:r>
      <w:proofErr w:type="spellStart"/>
      <w:r w:rsidR="00784FE0">
        <w:rPr>
          <w:lang w:val="fr-FR"/>
        </w:rPr>
        <w:t>Gallica</w:t>
      </w:r>
      <w:proofErr w:type="spellEnd"/>
      <w:r w:rsidR="00784FE0">
        <w:rPr>
          <w:lang w:val="fr-FR"/>
        </w:rPr>
        <w:t xml:space="preserve"> et SUF et l’Institut de </w:t>
      </w:r>
      <w:proofErr w:type="spellStart"/>
      <w:r w:rsidR="00784FE0">
        <w:rPr>
          <w:lang w:val="fr-FR"/>
        </w:rPr>
        <w:t>traductologie</w:t>
      </w:r>
      <w:proofErr w:type="spellEnd"/>
      <w:r w:rsidR="00784FE0">
        <w:rPr>
          <w:lang w:val="fr-FR"/>
        </w:rPr>
        <w:t xml:space="preserve"> (Université Charles de Prague) se tiendra le 27 janvier 2013 dans les locaux de la Faculté de pédagogie de l’Université Charles de Prague. Parmi les participants, il y aura M. David Le </w:t>
      </w:r>
      <w:proofErr w:type="spellStart"/>
      <w:r w:rsidR="00784FE0">
        <w:rPr>
          <w:lang w:val="fr-FR"/>
        </w:rPr>
        <w:t>Gac</w:t>
      </w:r>
      <w:proofErr w:type="spellEnd"/>
      <w:r w:rsidR="00784FE0">
        <w:rPr>
          <w:lang w:val="fr-FR"/>
        </w:rPr>
        <w:t>, professeur de l’Université de Rouen, qui prononcera deux communications aux titres suivants : « Français ‘standard’ et norme de prononciation : une approche perspective », « Quelques caractéristiques prosodiques de l’accent de banlieue ».</w:t>
      </w:r>
    </w:p>
    <w:p w:rsidR="00784FE0" w:rsidRDefault="00784FE0" w:rsidP="00705FAB">
      <w:pPr>
        <w:pStyle w:val="Odstavecseseznamem"/>
        <w:jc w:val="both"/>
        <w:rPr>
          <w:lang w:val="fr-FR"/>
        </w:rPr>
      </w:pPr>
    </w:p>
    <w:p w:rsidR="00784FE0" w:rsidRDefault="00784FE0" w:rsidP="00784FE0">
      <w:pPr>
        <w:pStyle w:val="Odstavecseseznamem"/>
        <w:numPr>
          <w:ilvl w:val="0"/>
          <w:numId w:val="16"/>
        </w:numPr>
        <w:jc w:val="both"/>
        <w:rPr>
          <w:lang w:val="fr-FR"/>
        </w:rPr>
      </w:pPr>
      <w:r w:rsidRPr="0036143F">
        <w:rPr>
          <w:i/>
        </w:rPr>
        <w:t>Testování</w:t>
      </w:r>
      <w:r w:rsidRPr="00784FE0">
        <w:rPr>
          <w:i/>
        </w:rPr>
        <w:t xml:space="preserve"> a státní koncepce evaluace cizích jazyků</w:t>
      </w:r>
      <w:r>
        <w:t xml:space="preserve"> </w:t>
      </w:r>
      <w:r>
        <w:rPr>
          <w:lang w:val="fr-FR"/>
        </w:rPr>
        <w:t xml:space="preserve">(prés. par P. </w:t>
      </w:r>
      <w:proofErr w:type="spellStart"/>
      <w:r>
        <w:rPr>
          <w:lang w:val="fr-FR"/>
        </w:rPr>
        <w:t>Dytrt</w:t>
      </w:r>
      <w:proofErr w:type="spellEnd"/>
      <w:r w:rsidR="005C3A12">
        <w:rPr>
          <w:lang w:val="fr-FR"/>
        </w:rPr>
        <w:t xml:space="preserve"> pour Mme R. </w:t>
      </w:r>
      <w:proofErr w:type="spellStart"/>
      <w:r w:rsidR="005C3A12">
        <w:rPr>
          <w:lang w:val="fr-FR"/>
        </w:rPr>
        <w:t>Listíková</w:t>
      </w:r>
      <w:proofErr w:type="spellEnd"/>
      <w:r>
        <w:rPr>
          <w:lang w:val="fr-FR"/>
        </w:rPr>
        <w:t>)</w:t>
      </w:r>
    </w:p>
    <w:p w:rsidR="0036143F" w:rsidRPr="0036143F" w:rsidRDefault="0036143F" w:rsidP="0036143F">
      <w:pPr>
        <w:pStyle w:val="Odstavecseseznamem"/>
        <w:jc w:val="both"/>
        <w:rPr>
          <w:lang w:val="fr-FR"/>
        </w:rPr>
      </w:pPr>
      <w:r>
        <w:t>Séminaire organisé par R. Listíková</w:t>
      </w:r>
      <w:r w:rsidRPr="0036143F">
        <w:rPr>
          <w:lang w:val="fr-FR"/>
        </w:rPr>
        <w:t xml:space="preserve"> de la F</w:t>
      </w:r>
      <w:r>
        <w:rPr>
          <w:lang w:val="fr-FR"/>
        </w:rPr>
        <w:t>aculté de pédagogie (Université Charles de Prague).</w:t>
      </w:r>
    </w:p>
    <w:p w:rsidR="004754E4" w:rsidRDefault="004754E4" w:rsidP="00784FE0">
      <w:pPr>
        <w:ind w:left="708"/>
        <w:jc w:val="both"/>
        <w:rPr>
          <w:lang w:val="fr-FR"/>
        </w:rPr>
      </w:pPr>
    </w:p>
    <w:p w:rsidR="004754E4" w:rsidRDefault="004754E4" w:rsidP="002A6FC0">
      <w:pPr>
        <w:jc w:val="both"/>
        <w:rPr>
          <w:lang w:val="fr-FR"/>
        </w:rPr>
      </w:pPr>
    </w:p>
    <w:p w:rsidR="004754E4" w:rsidRPr="005C3A12" w:rsidRDefault="005C3A12" w:rsidP="002A6FC0">
      <w:pPr>
        <w:jc w:val="both"/>
        <w:rPr>
          <w:b/>
          <w:sz w:val="28"/>
          <w:szCs w:val="28"/>
          <w:lang w:val="fr-FR"/>
        </w:rPr>
      </w:pPr>
      <w:r w:rsidRPr="005C3A12">
        <w:rPr>
          <w:b/>
          <w:sz w:val="28"/>
          <w:szCs w:val="28"/>
          <w:lang w:val="fr-FR"/>
        </w:rPr>
        <w:t>Divers</w:t>
      </w:r>
    </w:p>
    <w:p w:rsidR="005C3A12" w:rsidRDefault="005C3A12" w:rsidP="002A6FC0">
      <w:pPr>
        <w:jc w:val="both"/>
        <w:rPr>
          <w:lang w:val="fr-FR"/>
        </w:rPr>
      </w:pPr>
    </w:p>
    <w:p w:rsidR="005C3A12" w:rsidRPr="005C3A12" w:rsidRDefault="005C3A12" w:rsidP="005C3A12">
      <w:pPr>
        <w:pStyle w:val="Odstavecseseznamem"/>
        <w:numPr>
          <w:ilvl w:val="0"/>
          <w:numId w:val="17"/>
        </w:numPr>
        <w:jc w:val="both"/>
        <w:rPr>
          <w:b/>
          <w:lang w:val="fr-FR"/>
        </w:rPr>
      </w:pPr>
      <w:r w:rsidRPr="005C3A12">
        <w:rPr>
          <w:b/>
          <w:lang w:val="fr-FR"/>
        </w:rPr>
        <w:t xml:space="preserve">Mise à jour des données sur le </w:t>
      </w:r>
      <w:r w:rsidR="00183DDD">
        <w:rPr>
          <w:b/>
          <w:lang w:val="fr-FR"/>
        </w:rPr>
        <w:t>site</w:t>
      </w:r>
      <w:r w:rsidRPr="005C3A12">
        <w:rPr>
          <w:b/>
          <w:lang w:val="fr-FR"/>
        </w:rPr>
        <w:t xml:space="preserve"> de </w:t>
      </w:r>
      <w:proofErr w:type="spellStart"/>
      <w:r w:rsidRPr="005C3A12">
        <w:rPr>
          <w:b/>
          <w:lang w:val="fr-FR"/>
        </w:rPr>
        <w:t>Gallica</w:t>
      </w:r>
      <w:proofErr w:type="spellEnd"/>
    </w:p>
    <w:p w:rsidR="005C3A12" w:rsidRDefault="005C3A12" w:rsidP="005C3A12">
      <w:pPr>
        <w:jc w:val="both"/>
        <w:rPr>
          <w:lang w:val="fr-FR"/>
        </w:rPr>
      </w:pPr>
    </w:p>
    <w:p w:rsidR="005C3A12" w:rsidRPr="005C3A12" w:rsidRDefault="005C3A12" w:rsidP="005C3A12">
      <w:pPr>
        <w:jc w:val="both"/>
        <w:rPr>
          <w:lang w:val="fr-FR"/>
        </w:rPr>
      </w:pPr>
      <w:r>
        <w:rPr>
          <w:lang w:val="fr-FR"/>
        </w:rPr>
        <w:t xml:space="preserve">Appel au contrôle des coordonnées sur le </w:t>
      </w:r>
      <w:r w:rsidR="00183DDD">
        <w:rPr>
          <w:lang w:val="fr-FR"/>
        </w:rPr>
        <w:t>site</w:t>
      </w:r>
      <w:r>
        <w:rPr>
          <w:lang w:val="fr-FR"/>
        </w:rPr>
        <w:t xml:space="preserve"> de </w:t>
      </w:r>
      <w:proofErr w:type="spellStart"/>
      <w:r>
        <w:rPr>
          <w:lang w:val="fr-FR"/>
        </w:rPr>
        <w:t>Gallica</w:t>
      </w:r>
      <w:proofErr w:type="spellEnd"/>
      <w:r>
        <w:rPr>
          <w:lang w:val="fr-FR"/>
        </w:rPr>
        <w:t xml:space="preserve"> (adresses électroniques, liens etc.) ; des changements sont à signaler à P. </w:t>
      </w:r>
      <w:proofErr w:type="spellStart"/>
      <w:r>
        <w:rPr>
          <w:lang w:val="fr-FR"/>
        </w:rPr>
        <w:t>Dytrt</w:t>
      </w:r>
      <w:proofErr w:type="spellEnd"/>
      <w:r>
        <w:rPr>
          <w:lang w:val="fr-FR"/>
        </w:rPr>
        <w:t>.</w:t>
      </w:r>
    </w:p>
    <w:p w:rsidR="005C3A12" w:rsidRDefault="005C3A12" w:rsidP="002A6FC0">
      <w:pPr>
        <w:jc w:val="both"/>
        <w:rPr>
          <w:lang w:val="fr-FR"/>
        </w:rPr>
      </w:pPr>
    </w:p>
    <w:p w:rsidR="005C3A12" w:rsidRPr="0075612F" w:rsidRDefault="005C3A12" w:rsidP="005C3A12">
      <w:pPr>
        <w:pStyle w:val="Odstavecseseznamem"/>
        <w:numPr>
          <w:ilvl w:val="0"/>
          <w:numId w:val="17"/>
        </w:numPr>
        <w:jc w:val="both"/>
        <w:rPr>
          <w:b/>
          <w:lang w:val="fr-FR"/>
        </w:rPr>
      </w:pPr>
      <w:r w:rsidRPr="0075612F">
        <w:rPr>
          <w:b/>
          <w:lang w:val="fr-FR"/>
        </w:rPr>
        <w:t xml:space="preserve">Abonnement </w:t>
      </w:r>
      <w:proofErr w:type="spellStart"/>
      <w:r w:rsidRPr="0075612F">
        <w:rPr>
          <w:b/>
          <w:lang w:val="fr-FR"/>
        </w:rPr>
        <w:t>Frantext</w:t>
      </w:r>
      <w:proofErr w:type="spellEnd"/>
    </w:p>
    <w:p w:rsidR="005C3A12" w:rsidRDefault="005C3A12" w:rsidP="005C3A12">
      <w:pPr>
        <w:jc w:val="both"/>
        <w:rPr>
          <w:lang w:val="fr-FR"/>
        </w:rPr>
      </w:pPr>
    </w:p>
    <w:p w:rsidR="005C3A12" w:rsidRDefault="005C3A12" w:rsidP="005C3A12">
      <w:pPr>
        <w:jc w:val="both"/>
      </w:pPr>
      <w:r>
        <w:rPr>
          <w:lang w:val="fr-FR"/>
        </w:rPr>
        <w:t xml:space="preserve">Les changements des IP des ordinateurs abonnées au </w:t>
      </w:r>
      <w:proofErr w:type="spellStart"/>
      <w:r>
        <w:rPr>
          <w:lang w:val="fr-FR"/>
        </w:rPr>
        <w:t>Frantext</w:t>
      </w:r>
      <w:proofErr w:type="spellEnd"/>
      <w:r>
        <w:rPr>
          <w:lang w:val="fr-FR"/>
        </w:rPr>
        <w:t xml:space="preserve"> ainsi que les </w:t>
      </w:r>
      <w:r w:rsidR="0075612F">
        <w:rPr>
          <w:lang w:val="fr-FR"/>
        </w:rPr>
        <w:t>nouvelles</w:t>
      </w:r>
      <w:r>
        <w:rPr>
          <w:lang w:val="fr-FR"/>
        </w:rPr>
        <w:t xml:space="preserve"> demandes d’inscription</w:t>
      </w:r>
      <w:r w:rsidR="0075612F">
        <w:rPr>
          <w:lang w:val="fr-FR"/>
        </w:rPr>
        <w:t xml:space="preserve"> sont à adresser à </w:t>
      </w:r>
      <w:r w:rsidR="00B67D40">
        <w:rPr>
          <w:lang w:val="fr-FR"/>
        </w:rPr>
        <w:t xml:space="preserve">Mme </w:t>
      </w:r>
      <w:r w:rsidR="0075612F">
        <w:rPr>
          <w:lang w:val="fr-FR"/>
        </w:rPr>
        <w:t xml:space="preserve">O. </w:t>
      </w:r>
      <w:r w:rsidR="0075612F" w:rsidRPr="0075612F">
        <w:rPr>
          <w:lang w:val="fr-FR"/>
        </w:rPr>
        <w:t>N</w:t>
      </w:r>
      <w:r w:rsidR="0075612F">
        <w:t>ádvorníková.</w:t>
      </w:r>
    </w:p>
    <w:p w:rsidR="0075612F" w:rsidRDefault="0075612F" w:rsidP="005C3A12">
      <w:pPr>
        <w:jc w:val="both"/>
      </w:pPr>
    </w:p>
    <w:p w:rsidR="0075612F" w:rsidRPr="00B67D40" w:rsidRDefault="00DC3AD2" w:rsidP="0075612F">
      <w:pPr>
        <w:pStyle w:val="Odstavecseseznamem"/>
        <w:numPr>
          <w:ilvl w:val="0"/>
          <w:numId w:val="17"/>
        </w:numPr>
        <w:jc w:val="both"/>
        <w:rPr>
          <w:b/>
          <w:lang w:val="fr-FR"/>
        </w:rPr>
      </w:pPr>
      <w:r w:rsidRPr="00B67D40">
        <w:rPr>
          <w:b/>
          <w:lang w:val="fr-FR"/>
        </w:rPr>
        <w:t>Revue d’Histoire littéraire de la France</w:t>
      </w:r>
    </w:p>
    <w:p w:rsidR="00DC3AD2" w:rsidRDefault="00DC3AD2" w:rsidP="00DC3AD2">
      <w:pPr>
        <w:jc w:val="both"/>
        <w:rPr>
          <w:lang w:val="fr-FR"/>
        </w:rPr>
      </w:pPr>
    </w:p>
    <w:p w:rsidR="00DC3AD2" w:rsidRDefault="00DC3AD2" w:rsidP="00DC3AD2">
      <w:pPr>
        <w:jc w:val="both"/>
      </w:pPr>
      <w:r>
        <w:rPr>
          <w:lang w:val="fr-FR"/>
        </w:rPr>
        <w:t xml:space="preserve">Demande d’annoncer à M. </w:t>
      </w:r>
      <w:proofErr w:type="spellStart"/>
      <w:r>
        <w:rPr>
          <w:lang w:val="fr-FR"/>
        </w:rPr>
        <w:t>Pohorsk</w:t>
      </w:r>
      <w:proofErr w:type="spellEnd"/>
      <w:r>
        <w:t>ý</w:t>
      </w:r>
      <w:r>
        <w:rPr>
          <w:lang w:val="fr-FR"/>
        </w:rPr>
        <w:t xml:space="preserve"> toute publication importante (digne d’être diffusée mondialement) dans le domaine littéraire français.</w:t>
      </w:r>
      <w:r w:rsidR="00B67D40">
        <w:rPr>
          <w:lang w:val="fr-FR"/>
        </w:rPr>
        <w:t xml:space="preserve"> M. </w:t>
      </w:r>
      <w:proofErr w:type="spellStart"/>
      <w:r w:rsidR="00B67D40">
        <w:rPr>
          <w:lang w:val="fr-FR"/>
        </w:rPr>
        <w:t>Pohorsk</w:t>
      </w:r>
      <w:proofErr w:type="spellEnd"/>
      <w:r w:rsidR="00B67D40">
        <w:t xml:space="preserve">ý a mis </w:t>
      </w:r>
      <w:proofErr w:type="spellStart"/>
      <w:r w:rsidR="00B67D40">
        <w:t>en</w:t>
      </w:r>
      <w:proofErr w:type="spellEnd"/>
      <w:r w:rsidR="00B67D40">
        <w:t xml:space="preserve"> relief l’importance de la RHLF pour l’association Gallica (promotion des publications, parrainage pour les colloques se tenant hors de France).</w:t>
      </w:r>
    </w:p>
    <w:p w:rsidR="00B67D40" w:rsidRDefault="00B67D40" w:rsidP="00DC3AD2">
      <w:pPr>
        <w:jc w:val="both"/>
      </w:pPr>
    </w:p>
    <w:p w:rsidR="00B67D40" w:rsidRDefault="00B67D40" w:rsidP="00DC3AD2">
      <w:pPr>
        <w:jc w:val="both"/>
      </w:pPr>
    </w:p>
    <w:p w:rsidR="00B67D40" w:rsidRPr="009D5868" w:rsidRDefault="00B67D40" w:rsidP="00DC3AD2">
      <w:pPr>
        <w:jc w:val="both"/>
        <w:rPr>
          <w:b/>
          <w:sz w:val="28"/>
          <w:szCs w:val="28"/>
        </w:rPr>
      </w:pPr>
      <w:r w:rsidRPr="009D5868">
        <w:rPr>
          <w:b/>
          <w:sz w:val="28"/>
          <w:szCs w:val="28"/>
        </w:rPr>
        <w:t>Clotûre</w:t>
      </w:r>
      <w:r w:rsidR="009D5868" w:rsidRPr="009D5868">
        <w:rPr>
          <w:b/>
          <w:sz w:val="28"/>
          <w:szCs w:val="28"/>
        </w:rPr>
        <w:t xml:space="preserve"> de l’assemblée</w:t>
      </w:r>
    </w:p>
    <w:p w:rsidR="00B67D40" w:rsidRDefault="00B67D40" w:rsidP="00DC3AD2">
      <w:pPr>
        <w:jc w:val="both"/>
      </w:pPr>
    </w:p>
    <w:p w:rsidR="00B67D40" w:rsidRPr="009D5868" w:rsidRDefault="00B67D40" w:rsidP="00DC3AD2">
      <w:pPr>
        <w:jc w:val="both"/>
        <w:rPr>
          <w:lang w:val="fr-FR"/>
        </w:rPr>
      </w:pPr>
      <w:r>
        <w:t>Vers</w:t>
      </w:r>
      <w:r w:rsidR="00183DDD">
        <w:t xml:space="preserve"> 14h4</w:t>
      </w:r>
      <w:r>
        <w:t>0</w:t>
      </w:r>
      <w:r w:rsidR="009D5868">
        <w:t xml:space="preserve"> M. </w:t>
      </w:r>
      <w:proofErr w:type="spellStart"/>
      <w:r w:rsidR="009D5868">
        <w:rPr>
          <w:lang w:val="fr-FR"/>
        </w:rPr>
        <w:t>Pohorsk</w:t>
      </w:r>
      <w:proofErr w:type="spellEnd"/>
      <w:r w:rsidR="009D5868">
        <w:t xml:space="preserve">ý a </w:t>
      </w:r>
      <w:proofErr w:type="spellStart"/>
      <w:r w:rsidR="009D5868">
        <w:t>clos</w:t>
      </w:r>
      <w:proofErr w:type="spellEnd"/>
      <w:r w:rsidR="009D5868">
        <w:t xml:space="preserve"> </w:t>
      </w:r>
      <w:proofErr w:type="spellStart"/>
      <w:r w:rsidR="009D5868">
        <w:t>l</w:t>
      </w:r>
      <w:proofErr w:type="spellEnd"/>
      <w:r w:rsidR="009D5868">
        <w:t>’AG. Dans son discours de clotûre il a encore une fois félicité Mme Z. Honová d</w:t>
      </w:r>
      <w:r w:rsidR="009D5868">
        <w:rPr>
          <w:lang w:val="fr-FR"/>
        </w:rPr>
        <w:t xml:space="preserve">’être désignée membre du Comité directeur de </w:t>
      </w:r>
      <w:proofErr w:type="spellStart"/>
      <w:r w:rsidR="009D5868">
        <w:rPr>
          <w:lang w:val="fr-FR"/>
        </w:rPr>
        <w:t>Gallica</w:t>
      </w:r>
      <w:proofErr w:type="spellEnd"/>
      <w:r w:rsidR="009D5868">
        <w:rPr>
          <w:lang w:val="fr-FR"/>
        </w:rPr>
        <w:t>. I</w:t>
      </w:r>
      <w:r w:rsidR="009D5868">
        <w:t>l a</w:t>
      </w:r>
      <w:r w:rsidR="00CC5D24">
        <w:t xml:space="preserve"> également</w:t>
      </w:r>
      <w:r w:rsidR="009D5868">
        <w:t xml:space="preserve"> rappelé les succès indéniables de l’année écoulée</w:t>
      </w:r>
      <w:r w:rsidR="00CC5D24">
        <w:t xml:space="preserve"> – 2 </w:t>
      </w:r>
      <w:r w:rsidR="00183DDD">
        <w:t>admissions au grade de maître de conférences</w:t>
      </w:r>
      <w:r w:rsidR="00CC5D24">
        <w:t xml:space="preserve"> (Mme Eva Voldřichová Beránková et M. Ondřej Pešek)</w:t>
      </w:r>
      <w:r w:rsidR="009D5868">
        <w:rPr>
          <w:lang w:val="fr-FR"/>
        </w:rPr>
        <w:t xml:space="preserve">. Enfin il a remercié </w:t>
      </w:r>
      <w:r w:rsidR="00CC5D24">
        <w:rPr>
          <w:lang w:val="fr-FR"/>
        </w:rPr>
        <w:t xml:space="preserve">l’Ambassade de France pour sa générosité et la subvention vitale pour le fonctionnement de l’Association, puis il a aussi remercié </w:t>
      </w:r>
      <w:r w:rsidR="009D5868">
        <w:rPr>
          <w:lang w:val="fr-FR"/>
        </w:rPr>
        <w:t>tous les présents et leur a souhaité Joyeuse Noël et bonne année 2013.</w:t>
      </w:r>
    </w:p>
    <w:p w:rsidR="004754E4" w:rsidRDefault="004754E4" w:rsidP="002A6FC0">
      <w:pPr>
        <w:jc w:val="both"/>
        <w:rPr>
          <w:lang w:val="fr-FR"/>
        </w:rPr>
      </w:pPr>
    </w:p>
    <w:p w:rsidR="00183DDD" w:rsidRDefault="00183DDD" w:rsidP="002A6FC0">
      <w:pPr>
        <w:jc w:val="both"/>
        <w:rPr>
          <w:lang w:val="fr-FR"/>
        </w:rPr>
      </w:pPr>
    </w:p>
    <w:p w:rsidR="002A6FC0" w:rsidRPr="00E32791" w:rsidRDefault="002A6FC0" w:rsidP="002A6FC0">
      <w:pPr>
        <w:jc w:val="both"/>
        <w:rPr>
          <w:lang w:val="fr-FR"/>
        </w:rPr>
      </w:pPr>
    </w:p>
    <w:p w:rsidR="002A6FC0" w:rsidRPr="00E32791" w:rsidRDefault="002A6FC0" w:rsidP="002A6FC0">
      <w:pPr>
        <w:jc w:val="both"/>
        <w:rPr>
          <w:lang w:val="fr-FR"/>
        </w:rPr>
      </w:pPr>
    </w:p>
    <w:p w:rsidR="002A6FC0" w:rsidRPr="00E32791" w:rsidRDefault="002A6FC0" w:rsidP="002A6FC0">
      <w:pPr>
        <w:jc w:val="both"/>
        <w:rPr>
          <w:lang w:val="fr-FR"/>
        </w:rPr>
      </w:pPr>
    </w:p>
    <w:p w:rsidR="002A6FC0" w:rsidRDefault="00B67D40" w:rsidP="002A6FC0">
      <w:pPr>
        <w:jc w:val="both"/>
        <w:rPr>
          <w:lang w:val="fr-FR"/>
        </w:rPr>
      </w:pPr>
      <w:r>
        <w:rPr>
          <w:lang w:val="fr-FR"/>
        </w:rPr>
        <w:t xml:space="preserve">Compte rendu rédigé par : Jan </w:t>
      </w:r>
      <w:proofErr w:type="spellStart"/>
      <w:r>
        <w:rPr>
          <w:lang w:val="fr-FR"/>
        </w:rPr>
        <w:t>Zatloukal</w:t>
      </w:r>
      <w:proofErr w:type="spellEnd"/>
    </w:p>
    <w:p w:rsidR="00B67D40" w:rsidRDefault="00B67D40" w:rsidP="002A6FC0">
      <w:pPr>
        <w:jc w:val="both"/>
        <w:rPr>
          <w:lang w:val="fr-FR"/>
        </w:rPr>
      </w:pPr>
    </w:p>
    <w:p w:rsidR="00B67D40" w:rsidRPr="00E32791" w:rsidRDefault="00B67D40" w:rsidP="002A6FC0">
      <w:pPr>
        <w:jc w:val="both"/>
        <w:rPr>
          <w:lang w:val="fr-FR"/>
        </w:rPr>
      </w:pPr>
      <w:r>
        <w:rPr>
          <w:lang w:val="fr-FR"/>
        </w:rPr>
        <w:t xml:space="preserve">Approuvé par : Petr </w:t>
      </w:r>
      <w:proofErr w:type="spellStart"/>
      <w:r>
        <w:rPr>
          <w:lang w:val="fr-FR"/>
        </w:rPr>
        <w:t>Dytrt</w:t>
      </w:r>
      <w:proofErr w:type="spellEnd"/>
    </w:p>
    <w:p w:rsidR="00681E0D" w:rsidRPr="002A6FC0" w:rsidRDefault="00681E0D">
      <w:pPr>
        <w:rPr>
          <w:lang w:val="fr-FR"/>
        </w:rPr>
      </w:pPr>
    </w:p>
    <w:sectPr w:rsidR="00681E0D" w:rsidRPr="002A6FC0" w:rsidSect="00BA5EB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7BA" w:rsidRDefault="004577BA">
      <w:r>
        <w:separator/>
      </w:r>
    </w:p>
  </w:endnote>
  <w:endnote w:type="continuationSeparator" w:id="0">
    <w:p w:rsidR="004577BA" w:rsidRDefault="00457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40" w:rsidRDefault="00BA5EB5" w:rsidP="00BD6E60">
    <w:pPr>
      <w:pStyle w:val="Zpat"/>
      <w:framePr w:wrap="around" w:vAnchor="text" w:hAnchor="margin" w:xAlign="center" w:y="1"/>
      <w:rPr>
        <w:rStyle w:val="slostrnky"/>
      </w:rPr>
    </w:pPr>
    <w:r>
      <w:rPr>
        <w:rStyle w:val="slostrnky"/>
      </w:rPr>
      <w:fldChar w:fldCharType="begin"/>
    </w:r>
    <w:r w:rsidR="00B67D40">
      <w:rPr>
        <w:rStyle w:val="slostrnky"/>
      </w:rPr>
      <w:instrText xml:space="preserve">PAGE  </w:instrText>
    </w:r>
    <w:r>
      <w:rPr>
        <w:rStyle w:val="slostrnky"/>
      </w:rPr>
      <w:fldChar w:fldCharType="end"/>
    </w:r>
  </w:p>
  <w:p w:rsidR="00B67D40" w:rsidRDefault="00B67D40">
    <w:pPr>
      <w:pStyle w:val="Zpat"/>
    </w:pPr>
  </w:p>
  <w:p w:rsidR="00B67D40" w:rsidRDefault="00B67D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40" w:rsidRDefault="00BA5EB5" w:rsidP="00BD6E60">
    <w:pPr>
      <w:pStyle w:val="Zpat"/>
      <w:framePr w:wrap="around" w:vAnchor="text" w:hAnchor="margin" w:xAlign="center" w:y="1"/>
      <w:rPr>
        <w:rStyle w:val="slostrnky"/>
      </w:rPr>
    </w:pPr>
    <w:r>
      <w:rPr>
        <w:rStyle w:val="slostrnky"/>
      </w:rPr>
      <w:fldChar w:fldCharType="begin"/>
    </w:r>
    <w:r w:rsidR="00B67D40">
      <w:rPr>
        <w:rStyle w:val="slostrnky"/>
      </w:rPr>
      <w:instrText xml:space="preserve">PAGE  </w:instrText>
    </w:r>
    <w:r>
      <w:rPr>
        <w:rStyle w:val="slostrnky"/>
      </w:rPr>
      <w:fldChar w:fldCharType="separate"/>
    </w:r>
    <w:r w:rsidR="00F04D06">
      <w:rPr>
        <w:rStyle w:val="slostrnky"/>
        <w:noProof/>
      </w:rPr>
      <w:t>6</w:t>
    </w:r>
    <w:r>
      <w:rPr>
        <w:rStyle w:val="slostrnky"/>
      </w:rPr>
      <w:fldChar w:fldCharType="end"/>
    </w:r>
  </w:p>
  <w:p w:rsidR="00B67D40" w:rsidRDefault="00B67D40">
    <w:pPr>
      <w:pStyle w:val="Zpat"/>
    </w:pPr>
  </w:p>
  <w:p w:rsidR="00B67D40" w:rsidRDefault="00B67D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7BA" w:rsidRDefault="004577BA">
      <w:r>
        <w:separator/>
      </w:r>
    </w:p>
  </w:footnote>
  <w:footnote w:type="continuationSeparator" w:id="0">
    <w:p w:rsidR="004577BA" w:rsidRDefault="0045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C96"/>
    <w:multiLevelType w:val="hybridMultilevel"/>
    <w:tmpl w:val="59A451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3219EB"/>
    <w:multiLevelType w:val="hybridMultilevel"/>
    <w:tmpl w:val="0D84C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2F44"/>
    <w:multiLevelType w:val="hybridMultilevel"/>
    <w:tmpl w:val="4282C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182770"/>
    <w:multiLevelType w:val="hybridMultilevel"/>
    <w:tmpl w:val="E7100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FE5FD6"/>
    <w:multiLevelType w:val="hybridMultilevel"/>
    <w:tmpl w:val="1152D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E270EE"/>
    <w:multiLevelType w:val="hybridMultilevel"/>
    <w:tmpl w:val="64022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E2AF9"/>
    <w:multiLevelType w:val="hybridMultilevel"/>
    <w:tmpl w:val="C88C4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8D70AF"/>
    <w:multiLevelType w:val="hybridMultilevel"/>
    <w:tmpl w:val="4CEED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0F0328"/>
    <w:multiLevelType w:val="hybridMultilevel"/>
    <w:tmpl w:val="84203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B11FC6"/>
    <w:multiLevelType w:val="hybridMultilevel"/>
    <w:tmpl w:val="E2881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683EAD"/>
    <w:multiLevelType w:val="hybridMultilevel"/>
    <w:tmpl w:val="8B4A1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D37DC7"/>
    <w:multiLevelType w:val="hybridMultilevel"/>
    <w:tmpl w:val="E738003E"/>
    <w:lvl w:ilvl="0" w:tplc="A53C6D06">
      <w:start w:val="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48965DA5"/>
    <w:multiLevelType w:val="hybridMultilevel"/>
    <w:tmpl w:val="D9AE78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796958"/>
    <w:multiLevelType w:val="hybridMultilevel"/>
    <w:tmpl w:val="3558C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4E3160"/>
    <w:multiLevelType w:val="hybridMultilevel"/>
    <w:tmpl w:val="1E4A6D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AD4552"/>
    <w:multiLevelType w:val="hybridMultilevel"/>
    <w:tmpl w:val="49E8A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5B16BEC"/>
    <w:multiLevelType w:val="hybridMultilevel"/>
    <w:tmpl w:val="0A5A9F2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3"/>
  </w:num>
  <w:num w:numId="2">
    <w:abstractNumId w:val="12"/>
  </w:num>
  <w:num w:numId="3">
    <w:abstractNumId w:val="15"/>
  </w:num>
  <w:num w:numId="4">
    <w:abstractNumId w:val="2"/>
  </w:num>
  <w:num w:numId="5">
    <w:abstractNumId w:val="1"/>
  </w:num>
  <w:num w:numId="6">
    <w:abstractNumId w:val="6"/>
  </w:num>
  <w:num w:numId="7">
    <w:abstractNumId w:val="0"/>
  </w:num>
  <w:num w:numId="8">
    <w:abstractNumId w:val="7"/>
  </w:num>
  <w:num w:numId="9">
    <w:abstractNumId w:val="8"/>
  </w:num>
  <w:num w:numId="10">
    <w:abstractNumId w:val="5"/>
  </w:num>
  <w:num w:numId="11">
    <w:abstractNumId w:val="4"/>
  </w:num>
  <w:num w:numId="12">
    <w:abstractNumId w:val="16"/>
  </w:num>
  <w:num w:numId="13">
    <w:abstractNumId w:val="9"/>
  </w:num>
  <w:num w:numId="14">
    <w:abstractNumId w:val="11"/>
  </w:num>
  <w:num w:numId="15">
    <w:abstractNumId w:val="10"/>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A6FC0"/>
    <w:rsid w:val="00054766"/>
    <w:rsid w:val="000671A9"/>
    <w:rsid w:val="000B56B1"/>
    <w:rsid w:val="000F5AA6"/>
    <w:rsid w:val="00122954"/>
    <w:rsid w:val="001472E5"/>
    <w:rsid w:val="00183DDD"/>
    <w:rsid w:val="001E7639"/>
    <w:rsid w:val="00235BE1"/>
    <w:rsid w:val="00237F51"/>
    <w:rsid w:val="00257997"/>
    <w:rsid w:val="00282978"/>
    <w:rsid w:val="002A6FC0"/>
    <w:rsid w:val="00305A90"/>
    <w:rsid w:val="00353C36"/>
    <w:rsid w:val="00354302"/>
    <w:rsid w:val="0036143F"/>
    <w:rsid w:val="00373028"/>
    <w:rsid w:val="0037315A"/>
    <w:rsid w:val="00373211"/>
    <w:rsid w:val="003D7C1C"/>
    <w:rsid w:val="003E5A80"/>
    <w:rsid w:val="00404B22"/>
    <w:rsid w:val="004174A1"/>
    <w:rsid w:val="004577BA"/>
    <w:rsid w:val="004754E4"/>
    <w:rsid w:val="00482254"/>
    <w:rsid w:val="004F7A15"/>
    <w:rsid w:val="00591A33"/>
    <w:rsid w:val="00594A92"/>
    <w:rsid w:val="005C3A12"/>
    <w:rsid w:val="005F44CF"/>
    <w:rsid w:val="00636266"/>
    <w:rsid w:val="00681E0D"/>
    <w:rsid w:val="006B191E"/>
    <w:rsid w:val="006B3D7A"/>
    <w:rsid w:val="006B5927"/>
    <w:rsid w:val="006D29C7"/>
    <w:rsid w:val="00705098"/>
    <w:rsid w:val="00705FAB"/>
    <w:rsid w:val="0075612F"/>
    <w:rsid w:val="00784FE0"/>
    <w:rsid w:val="00791B4B"/>
    <w:rsid w:val="007D7FB0"/>
    <w:rsid w:val="00820303"/>
    <w:rsid w:val="00852116"/>
    <w:rsid w:val="008B6501"/>
    <w:rsid w:val="008D3429"/>
    <w:rsid w:val="0092244C"/>
    <w:rsid w:val="00947DEF"/>
    <w:rsid w:val="00975A20"/>
    <w:rsid w:val="00992DF4"/>
    <w:rsid w:val="009A7C7F"/>
    <w:rsid w:val="009D5868"/>
    <w:rsid w:val="009E5BA3"/>
    <w:rsid w:val="00A24B4E"/>
    <w:rsid w:val="00A73E73"/>
    <w:rsid w:val="00A80B84"/>
    <w:rsid w:val="00AA1D43"/>
    <w:rsid w:val="00AC49CF"/>
    <w:rsid w:val="00AD267C"/>
    <w:rsid w:val="00AE5C2B"/>
    <w:rsid w:val="00AF203B"/>
    <w:rsid w:val="00AF451C"/>
    <w:rsid w:val="00B1759C"/>
    <w:rsid w:val="00B377A0"/>
    <w:rsid w:val="00B422A6"/>
    <w:rsid w:val="00B43ED9"/>
    <w:rsid w:val="00B57EF4"/>
    <w:rsid w:val="00B67D40"/>
    <w:rsid w:val="00B84913"/>
    <w:rsid w:val="00B976D6"/>
    <w:rsid w:val="00BA5EB5"/>
    <w:rsid w:val="00BB28E3"/>
    <w:rsid w:val="00BD5BB6"/>
    <w:rsid w:val="00BD6E60"/>
    <w:rsid w:val="00BF1F4F"/>
    <w:rsid w:val="00C24329"/>
    <w:rsid w:val="00C32A34"/>
    <w:rsid w:val="00C80283"/>
    <w:rsid w:val="00CC5C03"/>
    <w:rsid w:val="00CC5D24"/>
    <w:rsid w:val="00CD3429"/>
    <w:rsid w:val="00D272F0"/>
    <w:rsid w:val="00D46078"/>
    <w:rsid w:val="00D5012B"/>
    <w:rsid w:val="00D72DC2"/>
    <w:rsid w:val="00DA29B6"/>
    <w:rsid w:val="00DA4086"/>
    <w:rsid w:val="00DB4778"/>
    <w:rsid w:val="00DC3AD2"/>
    <w:rsid w:val="00DE2F3D"/>
    <w:rsid w:val="00E5149B"/>
    <w:rsid w:val="00EC3054"/>
    <w:rsid w:val="00F04D06"/>
    <w:rsid w:val="00F10652"/>
    <w:rsid w:val="00F22599"/>
    <w:rsid w:val="00F551DD"/>
    <w:rsid w:val="00FD4920"/>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FC0"/>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282978"/>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A6FC0"/>
    <w:rPr>
      <w:b/>
      <w:bCs/>
    </w:rPr>
  </w:style>
  <w:style w:type="character" w:styleId="Hypertextovodkaz">
    <w:name w:val="Hyperlink"/>
    <w:basedOn w:val="Standardnpsmoodstavce"/>
    <w:rsid w:val="002A6FC0"/>
    <w:rPr>
      <w:color w:val="0000FF"/>
      <w:u w:val="single"/>
    </w:rPr>
  </w:style>
  <w:style w:type="paragraph" w:styleId="Zpat">
    <w:name w:val="footer"/>
    <w:basedOn w:val="Normln"/>
    <w:link w:val="ZpatChar"/>
    <w:rsid w:val="002A6FC0"/>
    <w:pPr>
      <w:tabs>
        <w:tab w:val="center" w:pos="4536"/>
        <w:tab w:val="right" w:pos="9072"/>
      </w:tabs>
    </w:pPr>
  </w:style>
  <w:style w:type="character" w:customStyle="1" w:styleId="ZpatChar">
    <w:name w:val="Zápatí Char"/>
    <w:basedOn w:val="Standardnpsmoodstavce"/>
    <w:link w:val="Zpat"/>
    <w:rsid w:val="002A6FC0"/>
    <w:rPr>
      <w:rFonts w:ascii="Times New Roman" w:eastAsia="Times New Roman" w:hAnsi="Times New Roman" w:cs="Times New Roman"/>
      <w:sz w:val="24"/>
      <w:szCs w:val="24"/>
      <w:lang w:eastAsia="cs-CZ"/>
    </w:rPr>
  </w:style>
  <w:style w:type="character" w:styleId="slostrnky">
    <w:name w:val="page number"/>
    <w:basedOn w:val="Standardnpsmoodstavce"/>
    <w:rsid w:val="002A6FC0"/>
  </w:style>
  <w:style w:type="paragraph" w:styleId="Odstavecseseznamem">
    <w:name w:val="List Paragraph"/>
    <w:basedOn w:val="Normln"/>
    <w:uiPriority w:val="99"/>
    <w:qFormat/>
    <w:rsid w:val="00BF1F4F"/>
    <w:pPr>
      <w:ind w:left="720"/>
      <w:contextualSpacing/>
    </w:pPr>
  </w:style>
  <w:style w:type="character" w:customStyle="1" w:styleId="Nadpis3Char">
    <w:name w:val="Nadpis 3 Char"/>
    <w:basedOn w:val="Standardnpsmoodstavce"/>
    <w:link w:val="Nadpis3"/>
    <w:uiPriority w:val="9"/>
    <w:rsid w:val="0028297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8297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C0"/>
    <w:pPr>
      <w:spacing w:after="0" w:line="240" w:lineRule="auto"/>
    </w:pPr>
    <w:rPr>
      <w:rFonts w:ascii="Times New Roman" w:eastAsia="Times New Roman" w:hAnsi="Times New Roman" w:cs="Times New Roman"/>
      <w:sz w:val="24"/>
      <w:szCs w:val="24"/>
      <w:lang w:eastAsia="cs-CZ"/>
    </w:rPr>
  </w:style>
  <w:style w:type="paragraph" w:styleId="Heading3">
    <w:name w:val="heading 3"/>
    <w:basedOn w:val="Normal"/>
    <w:link w:val="Heading3Char"/>
    <w:uiPriority w:val="9"/>
    <w:qFormat/>
    <w:rsid w:val="0028297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6FC0"/>
    <w:rPr>
      <w:b/>
      <w:bCs/>
    </w:rPr>
  </w:style>
  <w:style w:type="character" w:styleId="Hyperlink">
    <w:name w:val="Hyperlink"/>
    <w:basedOn w:val="DefaultParagraphFont"/>
    <w:rsid w:val="002A6FC0"/>
    <w:rPr>
      <w:color w:val="0000FF"/>
      <w:u w:val="single"/>
    </w:rPr>
  </w:style>
  <w:style w:type="paragraph" w:styleId="Footer">
    <w:name w:val="footer"/>
    <w:basedOn w:val="Normal"/>
    <w:link w:val="FooterChar"/>
    <w:rsid w:val="002A6FC0"/>
    <w:pPr>
      <w:tabs>
        <w:tab w:val="center" w:pos="4536"/>
        <w:tab w:val="right" w:pos="9072"/>
      </w:tabs>
    </w:pPr>
  </w:style>
  <w:style w:type="character" w:customStyle="1" w:styleId="FooterChar">
    <w:name w:val="Footer Char"/>
    <w:basedOn w:val="DefaultParagraphFont"/>
    <w:link w:val="Footer"/>
    <w:rsid w:val="002A6FC0"/>
    <w:rPr>
      <w:rFonts w:ascii="Times New Roman" w:eastAsia="Times New Roman" w:hAnsi="Times New Roman" w:cs="Times New Roman"/>
      <w:sz w:val="24"/>
      <w:szCs w:val="24"/>
      <w:lang w:eastAsia="cs-CZ"/>
    </w:rPr>
  </w:style>
  <w:style w:type="character" w:styleId="PageNumber">
    <w:name w:val="page number"/>
    <w:basedOn w:val="DefaultParagraphFont"/>
    <w:rsid w:val="002A6FC0"/>
  </w:style>
  <w:style w:type="paragraph" w:styleId="ListParagraph">
    <w:name w:val="List Paragraph"/>
    <w:basedOn w:val="Normal"/>
    <w:uiPriority w:val="99"/>
    <w:qFormat/>
    <w:rsid w:val="00BF1F4F"/>
    <w:pPr>
      <w:ind w:left="720"/>
      <w:contextualSpacing/>
    </w:pPr>
  </w:style>
  <w:style w:type="character" w:customStyle="1" w:styleId="Heading3Char">
    <w:name w:val="Heading 3 Char"/>
    <w:basedOn w:val="DefaultParagraphFont"/>
    <w:link w:val="Heading3"/>
    <w:uiPriority w:val="9"/>
    <w:rsid w:val="00282978"/>
    <w:rPr>
      <w:rFonts w:ascii="Times New Roman" w:eastAsia="Times New Roman" w:hAnsi="Times New Roman" w:cs="Times New Roman"/>
      <w:b/>
      <w:bCs/>
      <w:sz w:val="27"/>
      <w:szCs w:val="27"/>
      <w:lang w:eastAsia="cs-CZ"/>
    </w:rPr>
  </w:style>
  <w:style w:type="paragraph" w:styleId="NormalWeb">
    <w:name w:val="Normal (Web)"/>
    <w:basedOn w:val="Normal"/>
    <w:uiPriority w:val="99"/>
    <w:semiHidden/>
    <w:unhideWhenUsed/>
    <w:rsid w:val="002829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7021754">
      <w:bodyDiv w:val="1"/>
      <w:marLeft w:val="0"/>
      <w:marRight w:val="0"/>
      <w:marTop w:val="0"/>
      <w:marBottom w:val="0"/>
      <w:divBdr>
        <w:top w:val="none" w:sz="0" w:space="0" w:color="auto"/>
        <w:left w:val="none" w:sz="0" w:space="0" w:color="auto"/>
        <w:bottom w:val="none" w:sz="0" w:space="0" w:color="auto"/>
        <w:right w:val="none" w:sz="0" w:space="0" w:color="auto"/>
      </w:divBdr>
      <w:divsChild>
        <w:div w:id="340816070">
          <w:marLeft w:val="0"/>
          <w:marRight w:val="0"/>
          <w:marTop w:val="0"/>
          <w:marBottom w:val="0"/>
          <w:divBdr>
            <w:top w:val="none" w:sz="0" w:space="0" w:color="auto"/>
            <w:left w:val="none" w:sz="0" w:space="0" w:color="auto"/>
            <w:bottom w:val="none" w:sz="0" w:space="0" w:color="auto"/>
            <w:right w:val="none" w:sz="0" w:space="0" w:color="auto"/>
          </w:divBdr>
        </w:div>
      </w:divsChild>
    </w:div>
    <w:div w:id="11535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2764</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JCU</cp:lastModifiedBy>
  <cp:revision>5</cp:revision>
  <dcterms:created xsi:type="dcterms:W3CDTF">2013-01-03T12:44:00Z</dcterms:created>
  <dcterms:modified xsi:type="dcterms:W3CDTF">2013-01-03T12:50:00Z</dcterms:modified>
</cp:coreProperties>
</file>